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971E2" w14:textId="77777777" w:rsidR="00B30129" w:rsidRDefault="00B30129" w:rsidP="00B30129">
      <w:pPr>
        <w:shd w:val="clear" w:color="auto" w:fill="FFFFFF"/>
        <w:spacing w:after="0"/>
        <w:jc w:val="both"/>
        <w:rPr>
          <w:rFonts w:ascii="Times New Roman" w:hAnsi="Times New Roman"/>
          <w:spacing w:val="-13"/>
          <w:sz w:val="28"/>
          <w:szCs w:val="28"/>
        </w:rPr>
      </w:pPr>
      <w:r>
        <w:rPr>
          <w:rFonts w:ascii="Times New Roman" w:hAnsi="Times New Roman"/>
          <w:spacing w:val="-13"/>
          <w:sz w:val="28"/>
          <w:szCs w:val="28"/>
        </w:rPr>
        <w:t>Авельцев Р.А.</w:t>
      </w:r>
    </w:p>
    <w:p w14:paraId="3542AC24" w14:textId="77777777" w:rsidR="00B30129" w:rsidRDefault="00B30129" w:rsidP="00B30129">
      <w:pPr>
        <w:shd w:val="clear" w:color="auto" w:fill="FFFFFF"/>
        <w:spacing w:after="0"/>
        <w:jc w:val="center"/>
        <w:rPr>
          <w:rFonts w:ascii="Times New Roman" w:hAnsi="Times New Roman"/>
          <w:b/>
          <w:spacing w:val="-13"/>
          <w:sz w:val="28"/>
          <w:szCs w:val="28"/>
        </w:rPr>
      </w:pPr>
    </w:p>
    <w:p w14:paraId="59D2AE07" w14:textId="77777777" w:rsidR="00B30129" w:rsidRDefault="00B30129" w:rsidP="00B30129">
      <w:pPr>
        <w:shd w:val="clear" w:color="auto" w:fill="FFFFFF"/>
        <w:spacing w:after="0"/>
        <w:jc w:val="center"/>
        <w:rPr>
          <w:rFonts w:ascii="Times New Roman" w:hAnsi="Times New Roman"/>
          <w:b/>
          <w:spacing w:val="-13"/>
          <w:sz w:val="28"/>
          <w:szCs w:val="28"/>
          <w:lang w:val="uk-UA"/>
        </w:rPr>
      </w:pPr>
      <w:r>
        <w:rPr>
          <w:rFonts w:ascii="Times New Roman" w:hAnsi="Times New Roman"/>
          <w:b/>
          <w:spacing w:val="-13"/>
          <w:sz w:val="28"/>
          <w:szCs w:val="28"/>
        </w:rPr>
        <w:t xml:space="preserve">МДК.01.01 </w:t>
      </w:r>
      <w:r>
        <w:rPr>
          <w:rFonts w:ascii="Times New Roman" w:hAnsi="Times New Roman"/>
          <w:b/>
          <w:spacing w:val="-13"/>
          <w:sz w:val="28"/>
          <w:szCs w:val="28"/>
          <w:lang w:val="uk-UA"/>
        </w:rPr>
        <w:t>Конструкция, техническое обслуживание и ремонт транспортного электрооборудования и автоматики</w:t>
      </w:r>
    </w:p>
    <w:p w14:paraId="026B314B" w14:textId="2AD6D7BC" w:rsidR="00B30129" w:rsidRDefault="00B30129" w:rsidP="00B30129">
      <w:pPr>
        <w:shd w:val="clear" w:color="auto" w:fill="FFFFFF"/>
        <w:spacing w:after="0"/>
        <w:ind w:right="51"/>
        <w:rPr>
          <w:rFonts w:ascii="Times New Roman" w:hAnsi="Times New Roman"/>
          <w:spacing w:val="-19"/>
          <w:sz w:val="28"/>
          <w:szCs w:val="28"/>
          <w:lang w:val="uk-UA"/>
        </w:rPr>
      </w:pPr>
      <w:r>
        <w:rPr>
          <w:rFonts w:ascii="Times New Roman" w:hAnsi="Times New Roman"/>
          <w:spacing w:val="-19"/>
          <w:sz w:val="28"/>
          <w:szCs w:val="28"/>
          <w:lang w:val="uk-UA"/>
        </w:rPr>
        <w:t xml:space="preserve">гр. 2 ТЭМ </w:t>
      </w:r>
      <w:r>
        <w:rPr>
          <w:rFonts w:ascii="Times New Roman" w:hAnsi="Times New Roman"/>
          <w:spacing w:val="-19"/>
          <w:sz w:val="28"/>
          <w:szCs w:val="28"/>
          <w:lang w:val="uk-UA"/>
        </w:rPr>
        <w:tab/>
      </w:r>
      <w:r>
        <w:rPr>
          <w:rFonts w:ascii="Times New Roman" w:hAnsi="Times New Roman"/>
          <w:spacing w:val="-19"/>
          <w:sz w:val="28"/>
          <w:szCs w:val="28"/>
          <w:lang w:val="uk-UA"/>
        </w:rPr>
        <w:tab/>
      </w:r>
      <w:r>
        <w:rPr>
          <w:rFonts w:ascii="Times New Roman" w:hAnsi="Times New Roman"/>
          <w:spacing w:val="-19"/>
          <w:sz w:val="28"/>
          <w:szCs w:val="28"/>
          <w:lang w:val="uk-UA"/>
        </w:rPr>
        <w:tab/>
      </w:r>
      <w:r>
        <w:rPr>
          <w:rFonts w:ascii="Times New Roman" w:hAnsi="Times New Roman"/>
          <w:spacing w:val="-19"/>
          <w:sz w:val="28"/>
          <w:szCs w:val="28"/>
          <w:lang w:val="uk-UA"/>
        </w:rPr>
        <w:tab/>
      </w:r>
      <w:r>
        <w:rPr>
          <w:rFonts w:ascii="Times New Roman" w:hAnsi="Times New Roman"/>
          <w:spacing w:val="-19"/>
          <w:sz w:val="28"/>
          <w:szCs w:val="28"/>
          <w:lang w:val="uk-UA"/>
        </w:rPr>
        <w:tab/>
      </w:r>
      <w:r>
        <w:rPr>
          <w:rFonts w:ascii="Times New Roman" w:hAnsi="Times New Roman"/>
          <w:spacing w:val="-19"/>
          <w:sz w:val="28"/>
          <w:szCs w:val="28"/>
          <w:lang w:val="uk-UA"/>
        </w:rPr>
        <w:tab/>
      </w:r>
      <w:r>
        <w:rPr>
          <w:rFonts w:ascii="Times New Roman" w:hAnsi="Times New Roman"/>
          <w:spacing w:val="-19"/>
          <w:sz w:val="28"/>
          <w:szCs w:val="28"/>
          <w:lang w:val="uk-UA"/>
        </w:rPr>
        <w:tab/>
      </w:r>
      <w:r>
        <w:rPr>
          <w:rFonts w:ascii="Times New Roman" w:hAnsi="Times New Roman"/>
          <w:spacing w:val="-19"/>
          <w:sz w:val="28"/>
          <w:szCs w:val="28"/>
          <w:lang w:val="uk-UA"/>
        </w:rPr>
        <w:tab/>
      </w:r>
      <w:r>
        <w:rPr>
          <w:rFonts w:ascii="Times New Roman" w:hAnsi="Times New Roman"/>
          <w:spacing w:val="-19"/>
          <w:sz w:val="28"/>
          <w:szCs w:val="28"/>
          <w:lang w:val="uk-UA"/>
        </w:rPr>
        <w:tab/>
      </w:r>
      <w:r>
        <w:rPr>
          <w:rFonts w:ascii="Times New Roman" w:hAnsi="Times New Roman"/>
          <w:spacing w:val="-19"/>
          <w:sz w:val="28"/>
          <w:szCs w:val="28"/>
          <w:lang w:val="uk-UA"/>
        </w:rPr>
        <w:tab/>
        <w:t>2</w:t>
      </w:r>
      <w:r w:rsidR="0072604D">
        <w:rPr>
          <w:rFonts w:ascii="Times New Roman" w:hAnsi="Times New Roman"/>
          <w:spacing w:val="-19"/>
          <w:sz w:val="28"/>
          <w:szCs w:val="28"/>
          <w:lang w:val="uk-UA"/>
        </w:rPr>
        <w:t>1</w:t>
      </w:r>
      <w:r>
        <w:rPr>
          <w:rFonts w:ascii="Times New Roman" w:hAnsi="Times New Roman"/>
          <w:spacing w:val="-19"/>
          <w:sz w:val="28"/>
          <w:szCs w:val="28"/>
          <w:lang w:val="uk-UA"/>
        </w:rPr>
        <w:t>.</w:t>
      </w:r>
      <w:r>
        <w:rPr>
          <w:rFonts w:ascii="Times New Roman" w:hAnsi="Times New Roman"/>
          <w:spacing w:val="-19"/>
          <w:sz w:val="28"/>
          <w:szCs w:val="28"/>
        </w:rPr>
        <w:t>1</w:t>
      </w:r>
      <w:r w:rsidR="0072604D">
        <w:rPr>
          <w:rFonts w:ascii="Times New Roman" w:hAnsi="Times New Roman"/>
          <w:spacing w:val="-19"/>
          <w:sz w:val="28"/>
          <w:szCs w:val="28"/>
          <w:lang w:val="uk-UA"/>
        </w:rPr>
        <w:t>0</w:t>
      </w:r>
      <w:r>
        <w:rPr>
          <w:rFonts w:ascii="Times New Roman" w:hAnsi="Times New Roman"/>
          <w:spacing w:val="-19"/>
          <w:sz w:val="28"/>
          <w:szCs w:val="28"/>
          <w:lang w:val="uk-UA"/>
        </w:rPr>
        <w:t>. 202</w:t>
      </w:r>
      <w:r w:rsidR="0072604D">
        <w:rPr>
          <w:rFonts w:ascii="Times New Roman" w:hAnsi="Times New Roman"/>
          <w:spacing w:val="-19"/>
          <w:sz w:val="28"/>
          <w:szCs w:val="28"/>
          <w:lang w:val="uk-UA"/>
        </w:rPr>
        <w:t>1</w:t>
      </w:r>
    </w:p>
    <w:p w14:paraId="654EA931" w14:textId="77777777" w:rsidR="00B30129" w:rsidRDefault="00B30129" w:rsidP="00B30129">
      <w:pPr>
        <w:spacing w:after="0"/>
        <w:contextualSpacing/>
        <w:jc w:val="center"/>
        <w:rPr>
          <w:rFonts w:ascii="Times New Roman" w:hAnsi="Times New Roman"/>
          <w:b/>
          <w:color w:val="000000" w:themeColor="text1"/>
          <w:sz w:val="28"/>
          <w:szCs w:val="28"/>
        </w:rPr>
      </w:pPr>
    </w:p>
    <w:p w14:paraId="15BD9752" w14:textId="77777777" w:rsidR="00B30129" w:rsidRPr="00B30129" w:rsidRDefault="00B30129" w:rsidP="00B30129">
      <w:pPr>
        <w:spacing w:after="0"/>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Устройство карбюратор</w:t>
      </w:r>
      <w:r w:rsidR="00D64639">
        <w:rPr>
          <w:rFonts w:ascii="Times New Roman" w:hAnsi="Times New Roman"/>
          <w:b/>
          <w:color w:val="000000" w:themeColor="text1"/>
          <w:sz w:val="28"/>
          <w:szCs w:val="28"/>
        </w:rPr>
        <w:t>ов легковых и гру</w:t>
      </w:r>
      <w:r>
        <w:rPr>
          <w:rFonts w:ascii="Times New Roman" w:hAnsi="Times New Roman"/>
          <w:b/>
          <w:color w:val="000000" w:themeColor="text1"/>
          <w:sz w:val="28"/>
          <w:szCs w:val="28"/>
        </w:rPr>
        <w:t>зовых автомобилей</w:t>
      </w:r>
    </w:p>
    <w:p w14:paraId="2562D917" w14:textId="77777777" w:rsidR="00B30129" w:rsidRDefault="00B30129" w:rsidP="00B30129">
      <w:pPr>
        <w:spacing w:after="0"/>
        <w:rPr>
          <w:rFonts w:ascii="Times New Roman" w:hAnsi="Times New Roman" w:cs="Times New Roman"/>
          <w:sz w:val="28"/>
          <w:szCs w:val="28"/>
          <w:lang w:val="uk-UA"/>
        </w:rPr>
      </w:pPr>
    </w:p>
    <w:p w14:paraId="3429FAB0" w14:textId="4C5DABBC" w:rsidR="00E51BE8" w:rsidRPr="00F92795" w:rsidRDefault="00E51BE8" w:rsidP="00E51BE8">
      <w:pPr>
        <w:spacing w:after="0"/>
        <w:rPr>
          <w:rFonts w:ascii="Times New Roman" w:hAnsi="Times New Roman" w:cs="Times New Roman"/>
          <w:sz w:val="28"/>
          <w:szCs w:val="28"/>
          <w:lang w:val="uk-UA"/>
        </w:rPr>
      </w:pPr>
      <w:r w:rsidRPr="00E51BE8">
        <w:rPr>
          <w:rFonts w:ascii="Times New Roman" w:hAnsi="Times New Roman"/>
          <w:b/>
          <w:bCs/>
          <w:color w:val="262626" w:themeColor="text1" w:themeTint="D9"/>
          <w:sz w:val="28"/>
          <w:szCs w:val="28"/>
          <w:lang w:val="uk-UA"/>
        </w:rPr>
        <w:t>Образовательная цель:</w:t>
      </w:r>
      <w:r>
        <w:rPr>
          <w:rFonts w:ascii="Times New Roman" w:hAnsi="Times New Roman"/>
          <w:color w:val="262626" w:themeColor="text1" w:themeTint="D9"/>
          <w:sz w:val="28"/>
          <w:szCs w:val="28"/>
          <w:lang w:val="uk-UA"/>
        </w:rPr>
        <w:t xml:space="preserve"> </w:t>
      </w:r>
      <w:r>
        <w:rPr>
          <w:rFonts w:ascii="Times New Roman" w:hAnsi="Times New Roman" w:cs="Times New Roman"/>
          <w:sz w:val="28"/>
          <w:szCs w:val="28"/>
          <w:lang w:val="uk-UA"/>
        </w:rPr>
        <w:t>ознакомить студентов с устройством и работой карбюраторов</w:t>
      </w:r>
      <w:r>
        <w:rPr>
          <w:rFonts w:ascii="Times New Roman" w:hAnsi="Times New Roman" w:cs="Times New Roman"/>
          <w:sz w:val="28"/>
          <w:szCs w:val="28"/>
        </w:rPr>
        <w:t xml:space="preserve"> легковых и грузовых автомобилей</w:t>
      </w:r>
      <w:r>
        <w:rPr>
          <w:rFonts w:ascii="Times New Roman" w:hAnsi="Times New Roman" w:cs="Times New Roman"/>
          <w:sz w:val="28"/>
          <w:szCs w:val="28"/>
          <w:lang w:val="uk-UA"/>
        </w:rPr>
        <w:t>.</w:t>
      </w:r>
    </w:p>
    <w:p w14:paraId="4982F599" w14:textId="77777777" w:rsidR="00E51BE8" w:rsidRDefault="00E51BE8" w:rsidP="00E51BE8">
      <w:pPr>
        <w:spacing w:after="0"/>
        <w:rPr>
          <w:rFonts w:ascii="Times New Roman" w:hAnsi="Times New Roman"/>
          <w:color w:val="262626" w:themeColor="text1" w:themeTint="D9"/>
          <w:sz w:val="28"/>
          <w:szCs w:val="28"/>
          <w:lang w:val="uk-UA"/>
        </w:rPr>
      </w:pPr>
      <w:r w:rsidRPr="00E51BE8">
        <w:rPr>
          <w:rFonts w:ascii="Times New Roman" w:hAnsi="Times New Roman"/>
          <w:b/>
          <w:bCs/>
          <w:color w:val="262626" w:themeColor="text1" w:themeTint="D9"/>
          <w:sz w:val="28"/>
          <w:szCs w:val="28"/>
          <w:lang w:val="uk-UA"/>
        </w:rPr>
        <w:t>Воспитательная цель:</w:t>
      </w:r>
      <w:r w:rsidRPr="00207042">
        <w:rPr>
          <w:rFonts w:ascii="Times New Roman" w:hAnsi="Times New Roman"/>
          <w:color w:val="262626" w:themeColor="text1" w:themeTint="D9"/>
          <w:sz w:val="28"/>
          <w:szCs w:val="28"/>
          <w:lang w:val="uk-UA"/>
        </w:rPr>
        <w:t xml:space="preserve"> развити</w:t>
      </w:r>
      <w:r>
        <w:rPr>
          <w:rFonts w:ascii="Times New Roman" w:hAnsi="Times New Roman"/>
          <w:color w:val="262626" w:themeColor="text1" w:themeTint="D9"/>
          <w:sz w:val="28"/>
          <w:szCs w:val="28"/>
          <w:lang w:val="uk-UA"/>
        </w:rPr>
        <w:t>е</w:t>
      </w:r>
      <w:r w:rsidRPr="00207042">
        <w:rPr>
          <w:rFonts w:ascii="Times New Roman" w:hAnsi="Times New Roman"/>
          <w:color w:val="262626" w:themeColor="text1" w:themeTint="D9"/>
          <w:sz w:val="28"/>
          <w:szCs w:val="28"/>
          <w:lang w:val="uk-UA"/>
        </w:rPr>
        <w:t xml:space="preserve"> познавательных интересов студентов.</w:t>
      </w:r>
    </w:p>
    <w:p w14:paraId="4014C93F" w14:textId="77777777" w:rsidR="00E51BE8" w:rsidRDefault="00E51BE8" w:rsidP="00E51BE8">
      <w:pPr>
        <w:spacing w:after="0"/>
        <w:rPr>
          <w:rFonts w:ascii="Times New Roman" w:hAnsi="Times New Roman"/>
          <w:sz w:val="28"/>
        </w:rPr>
      </w:pPr>
      <w:r w:rsidRPr="00E51BE8">
        <w:rPr>
          <w:rFonts w:ascii="Times New Roman" w:hAnsi="Times New Roman"/>
          <w:b/>
          <w:bCs/>
          <w:color w:val="262626" w:themeColor="text1" w:themeTint="D9"/>
          <w:sz w:val="28"/>
          <w:szCs w:val="28"/>
          <w:lang w:val="uk-UA"/>
        </w:rPr>
        <w:t>Развивающая цель:</w:t>
      </w:r>
      <w:r>
        <w:rPr>
          <w:rFonts w:ascii="Times New Roman" w:hAnsi="Times New Roman"/>
          <w:color w:val="262626" w:themeColor="text1" w:themeTint="D9"/>
          <w:sz w:val="28"/>
          <w:szCs w:val="28"/>
          <w:lang w:val="uk-UA"/>
        </w:rPr>
        <w:t xml:space="preserve"> </w:t>
      </w:r>
      <w:r w:rsidRPr="0072119F">
        <w:rPr>
          <w:rFonts w:ascii="Times New Roman" w:hAnsi="Times New Roman"/>
          <w:sz w:val="28"/>
        </w:rPr>
        <w:t>развитие у студентов интереса к выбранной специальности, аналитического и логического мышления</w:t>
      </w:r>
      <w:r>
        <w:rPr>
          <w:rFonts w:ascii="Times New Roman" w:hAnsi="Times New Roman"/>
          <w:sz w:val="28"/>
        </w:rPr>
        <w:t>.</w:t>
      </w:r>
    </w:p>
    <w:p w14:paraId="5E640728" w14:textId="77777777" w:rsidR="00D64639" w:rsidRDefault="00D64639" w:rsidP="00B30129">
      <w:pPr>
        <w:spacing w:after="0" w:line="280" w:lineRule="atLeast"/>
        <w:ind w:firstLine="708"/>
        <w:rPr>
          <w:rFonts w:ascii="Times New Roman" w:eastAsia="Times New Roman" w:hAnsi="Times New Roman"/>
          <w:b/>
          <w:color w:val="000000" w:themeColor="text1"/>
          <w:sz w:val="28"/>
          <w:szCs w:val="28"/>
          <w:lang w:eastAsia="ru-RU"/>
        </w:rPr>
      </w:pPr>
    </w:p>
    <w:p w14:paraId="3E737B46" w14:textId="77777777" w:rsidR="00B30129" w:rsidRPr="000C5416" w:rsidRDefault="00B30129" w:rsidP="00B30129">
      <w:pPr>
        <w:spacing w:after="0" w:line="280" w:lineRule="atLeast"/>
        <w:ind w:firstLine="708"/>
        <w:rPr>
          <w:rFonts w:ascii="Times New Roman" w:eastAsia="Times New Roman" w:hAnsi="Times New Roman"/>
          <w:b/>
          <w:color w:val="000000" w:themeColor="text1"/>
          <w:sz w:val="28"/>
          <w:szCs w:val="28"/>
          <w:lang w:eastAsia="ru-RU"/>
        </w:rPr>
      </w:pPr>
      <w:r w:rsidRPr="000C5416">
        <w:rPr>
          <w:rFonts w:ascii="Times New Roman" w:eastAsia="Times New Roman" w:hAnsi="Times New Roman"/>
          <w:b/>
          <w:color w:val="000000" w:themeColor="text1"/>
          <w:sz w:val="28"/>
          <w:szCs w:val="28"/>
          <w:lang w:eastAsia="ru-RU"/>
        </w:rPr>
        <w:t>Литература:</w:t>
      </w:r>
    </w:p>
    <w:p w14:paraId="6F4CFBED" w14:textId="77777777" w:rsidR="00B30129" w:rsidRDefault="00B30129" w:rsidP="00B30129">
      <w:pPr>
        <w:spacing w:after="0"/>
        <w:rPr>
          <w:rFonts w:ascii="Times New Roman" w:hAnsi="Times New Roman"/>
          <w:color w:val="000000"/>
          <w:sz w:val="28"/>
          <w:szCs w:val="28"/>
          <w:lang w:val="uk-UA"/>
        </w:rPr>
      </w:pPr>
      <w:r>
        <w:rPr>
          <w:rFonts w:ascii="Times New Roman" w:hAnsi="Times New Roman"/>
          <w:sz w:val="28"/>
          <w:szCs w:val="28"/>
        </w:rPr>
        <w:t xml:space="preserve">1. </w:t>
      </w:r>
      <w:r>
        <w:rPr>
          <w:rFonts w:ascii="Times New Roman" w:hAnsi="Times New Roman"/>
          <w:color w:val="000000"/>
          <w:sz w:val="28"/>
          <w:szCs w:val="28"/>
          <w:lang w:val="uk-UA"/>
        </w:rPr>
        <w:t>Стуканов В. А., Леонтьев К.Н. Устройство</w:t>
      </w:r>
      <w:r w:rsidRPr="00627F1F">
        <w:rPr>
          <w:rFonts w:ascii="Times New Roman" w:hAnsi="Times New Roman"/>
          <w:color w:val="000000"/>
          <w:sz w:val="28"/>
          <w:szCs w:val="28"/>
        </w:rPr>
        <w:t xml:space="preserve"> </w:t>
      </w:r>
      <w:r>
        <w:rPr>
          <w:rFonts w:ascii="Times New Roman" w:hAnsi="Times New Roman"/>
          <w:color w:val="000000"/>
          <w:sz w:val="28"/>
          <w:szCs w:val="28"/>
          <w:lang w:val="uk-UA"/>
        </w:rPr>
        <w:t>автомобилей: учебное</w:t>
      </w:r>
      <w:r w:rsidRPr="00627F1F">
        <w:rPr>
          <w:rFonts w:ascii="Times New Roman" w:hAnsi="Times New Roman"/>
          <w:color w:val="000000"/>
          <w:sz w:val="28"/>
          <w:szCs w:val="28"/>
        </w:rPr>
        <w:t xml:space="preserve"> </w:t>
      </w:r>
      <w:r>
        <w:rPr>
          <w:rFonts w:ascii="Times New Roman" w:hAnsi="Times New Roman"/>
          <w:color w:val="000000"/>
          <w:sz w:val="28"/>
          <w:szCs w:val="28"/>
          <w:lang w:val="uk-UA"/>
        </w:rPr>
        <w:t>пособие.- М.: ИД «ФОРУМ», 2010.-496с.- (Профессиональное</w:t>
      </w:r>
      <w:r w:rsidRPr="00627F1F">
        <w:rPr>
          <w:rFonts w:ascii="Times New Roman" w:hAnsi="Times New Roman"/>
          <w:color w:val="000000"/>
          <w:sz w:val="28"/>
          <w:szCs w:val="28"/>
        </w:rPr>
        <w:t xml:space="preserve"> </w:t>
      </w:r>
      <w:r>
        <w:rPr>
          <w:rFonts w:ascii="Times New Roman" w:hAnsi="Times New Roman"/>
          <w:color w:val="000000"/>
          <w:sz w:val="28"/>
          <w:szCs w:val="28"/>
          <w:lang w:val="uk-UA"/>
        </w:rPr>
        <w:t>образование).</w:t>
      </w:r>
    </w:p>
    <w:p w14:paraId="7769A895" w14:textId="0F1F1FF1" w:rsidR="00B30129" w:rsidRDefault="00B30129" w:rsidP="00B30129">
      <w:pPr>
        <w:pStyle w:val="tj"/>
        <w:spacing w:before="0" w:beforeAutospacing="0" w:after="0" w:afterAutospacing="0" w:line="276" w:lineRule="auto"/>
        <w:rPr>
          <w:color w:val="000000" w:themeColor="text1"/>
          <w:sz w:val="28"/>
          <w:szCs w:val="28"/>
        </w:rPr>
      </w:pPr>
      <w:r>
        <w:rPr>
          <w:color w:val="000000" w:themeColor="text1"/>
          <w:sz w:val="28"/>
          <w:szCs w:val="28"/>
          <w:lang w:val="uk-UA"/>
        </w:rPr>
        <w:t xml:space="preserve">2. </w:t>
      </w:r>
      <w:r w:rsidRPr="004F4F73">
        <w:rPr>
          <w:color w:val="000000" w:themeColor="text1"/>
          <w:sz w:val="28"/>
          <w:szCs w:val="28"/>
          <w:lang w:val="uk-UA"/>
        </w:rPr>
        <w:t>Михайловский</w:t>
      </w:r>
      <w:r w:rsidRPr="004F4F73">
        <w:rPr>
          <w:color w:val="000000" w:themeColor="text1"/>
          <w:sz w:val="28"/>
          <w:szCs w:val="28"/>
        </w:rPr>
        <w:t xml:space="preserve"> Е.В. Устройство автомобиля,</w:t>
      </w:r>
      <w:r w:rsidRPr="00627F1F">
        <w:rPr>
          <w:color w:val="000000" w:themeColor="text1"/>
          <w:sz w:val="28"/>
          <w:szCs w:val="28"/>
        </w:rPr>
        <w:t xml:space="preserve"> </w:t>
      </w:r>
      <w:r w:rsidRPr="004F4F73">
        <w:rPr>
          <w:color w:val="000000" w:themeColor="text1"/>
          <w:sz w:val="28"/>
          <w:szCs w:val="28"/>
        </w:rPr>
        <w:t xml:space="preserve">М., «Машиностроение» 1987г. 352с.  ил. </w:t>
      </w:r>
    </w:p>
    <w:p w14:paraId="73899F99" w14:textId="2DD94E26" w:rsidR="00E51BE8" w:rsidRPr="00E51BE8" w:rsidRDefault="00E51BE8" w:rsidP="00E51BE8">
      <w:pPr>
        <w:spacing w:after="0"/>
        <w:rPr>
          <w:rFonts w:ascii="Times New Roman" w:hAnsi="Times New Roman"/>
          <w:sz w:val="28"/>
          <w:szCs w:val="28"/>
        </w:rPr>
      </w:pPr>
      <w:r>
        <w:rPr>
          <w:rFonts w:ascii="Times New Roman" w:hAnsi="Times New Roman"/>
          <w:sz w:val="28"/>
          <w:szCs w:val="28"/>
        </w:rPr>
        <w:t>3.</w:t>
      </w:r>
      <w:hyperlink r:id="rId5" w:history="1">
        <w:r w:rsidRPr="0066133F">
          <w:rPr>
            <w:rStyle w:val="a8"/>
            <w:rFonts w:ascii="Times New Roman" w:hAnsi="Times New Roman"/>
            <w:sz w:val="28"/>
            <w:szCs w:val="28"/>
          </w:rPr>
          <w:t>http://rusautomobile.ru/library/ustrojstvo-avtomobilya-mixajlovskij-e</w:t>
        </w:r>
      </w:hyperlink>
    </w:p>
    <w:p w14:paraId="38190F75" w14:textId="77777777" w:rsidR="0072604D" w:rsidRDefault="0072604D" w:rsidP="00B30129">
      <w:pPr>
        <w:pStyle w:val="tj"/>
        <w:spacing w:before="0" w:beforeAutospacing="0" w:after="0" w:afterAutospacing="0" w:line="276" w:lineRule="auto"/>
        <w:rPr>
          <w:color w:val="000000" w:themeColor="text1"/>
          <w:sz w:val="28"/>
          <w:szCs w:val="28"/>
        </w:rPr>
      </w:pPr>
    </w:p>
    <w:p w14:paraId="2B755524" w14:textId="77777777" w:rsidR="00B30129" w:rsidRPr="004237C3" w:rsidRDefault="00B30129" w:rsidP="00B30129">
      <w:pPr>
        <w:spacing w:after="0"/>
        <w:contextualSpacing/>
        <w:jc w:val="center"/>
        <w:rPr>
          <w:rFonts w:ascii="Times New Roman" w:hAnsi="Times New Roman"/>
          <w:b/>
          <w:color w:val="000000" w:themeColor="text1"/>
          <w:sz w:val="28"/>
          <w:szCs w:val="28"/>
        </w:rPr>
      </w:pPr>
      <w:r w:rsidRPr="004237C3">
        <w:rPr>
          <w:rFonts w:ascii="Times New Roman" w:hAnsi="Times New Roman"/>
          <w:b/>
          <w:color w:val="000000" w:themeColor="text1"/>
          <w:sz w:val="28"/>
          <w:szCs w:val="28"/>
        </w:rPr>
        <w:t>План</w:t>
      </w:r>
    </w:p>
    <w:p w14:paraId="4F50070A" w14:textId="77777777" w:rsidR="00556777" w:rsidRDefault="00D64639" w:rsidP="00884EC7">
      <w:pPr>
        <w:spacing w:after="0"/>
        <w:rPr>
          <w:rFonts w:ascii="Times New Roman" w:hAnsi="Times New Roman" w:cs="Times New Roman"/>
          <w:sz w:val="28"/>
          <w:szCs w:val="28"/>
        </w:rPr>
      </w:pPr>
      <w:r w:rsidRPr="00884EC7">
        <w:rPr>
          <w:rFonts w:ascii="Times New Roman" w:hAnsi="Times New Roman" w:cs="Times New Roman"/>
          <w:sz w:val="28"/>
          <w:szCs w:val="28"/>
        </w:rPr>
        <w:t xml:space="preserve">1. </w:t>
      </w:r>
      <w:r w:rsidR="00586155">
        <w:rPr>
          <w:rFonts w:ascii="Times New Roman" w:hAnsi="Times New Roman" w:cs="Times New Roman"/>
          <w:sz w:val="28"/>
          <w:szCs w:val="28"/>
        </w:rPr>
        <w:t>К</w:t>
      </w:r>
      <w:r w:rsidRPr="00884EC7">
        <w:rPr>
          <w:rFonts w:ascii="Times New Roman" w:hAnsi="Times New Roman" w:cs="Times New Roman"/>
          <w:sz w:val="28"/>
          <w:szCs w:val="28"/>
        </w:rPr>
        <w:t>арбюраторы легковых автомобилей.</w:t>
      </w:r>
    </w:p>
    <w:p w14:paraId="4C2AF6FB" w14:textId="77777777" w:rsidR="00586155" w:rsidRDefault="00586155" w:rsidP="00884EC7">
      <w:pPr>
        <w:spacing w:after="0"/>
        <w:rPr>
          <w:rFonts w:ascii="Times New Roman" w:hAnsi="Times New Roman" w:cs="Times New Roman"/>
          <w:sz w:val="28"/>
          <w:szCs w:val="28"/>
        </w:rPr>
      </w:pPr>
      <w:r>
        <w:rPr>
          <w:rFonts w:ascii="Times New Roman" w:hAnsi="Times New Roman" w:cs="Times New Roman"/>
          <w:sz w:val="28"/>
          <w:szCs w:val="28"/>
        </w:rPr>
        <w:t>2. Карбюраторы грузовых ав</w:t>
      </w:r>
      <w:r w:rsidR="00B336D9">
        <w:rPr>
          <w:rFonts w:ascii="Times New Roman" w:hAnsi="Times New Roman" w:cs="Times New Roman"/>
          <w:sz w:val="28"/>
          <w:szCs w:val="28"/>
        </w:rPr>
        <w:t>то</w:t>
      </w:r>
      <w:r>
        <w:rPr>
          <w:rFonts w:ascii="Times New Roman" w:hAnsi="Times New Roman" w:cs="Times New Roman"/>
          <w:sz w:val="28"/>
          <w:szCs w:val="28"/>
        </w:rPr>
        <w:t>мобилей.</w:t>
      </w:r>
    </w:p>
    <w:p w14:paraId="2751C7B0" w14:textId="77777777" w:rsidR="00586155" w:rsidRDefault="00586155" w:rsidP="00586155">
      <w:pPr>
        <w:spacing w:after="0"/>
        <w:rPr>
          <w:rFonts w:ascii="Times New Roman" w:hAnsi="Times New Roman" w:cs="Times New Roman"/>
          <w:sz w:val="28"/>
          <w:szCs w:val="28"/>
        </w:rPr>
      </w:pPr>
    </w:p>
    <w:p w14:paraId="07666FE0" w14:textId="76715F6E" w:rsidR="00586155" w:rsidRPr="006F1C78" w:rsidRDefault="00586155" w:rsidP="006F1C78">
      <w:pPr>
        <w:pStyle w:val="a7"/>
        <w:numPr>
          <w:ilvl w:val="0"/>
          <w:numId w:val="12"/>
        </w:numPr>
        <w:spacing w:after="0"/>
        <w:rPr>
          <w:rFonts w:ascii="Times New Roman" w:hAnsi="Times New Roman"/>
          <w:b/>
          <w:bCs/>
          <w:sz w:val="28"/>
          <w:szCs w:val="28"/>
        </w:rPr>
      </w:pPr>
      <w:r w:rsidRPr="006F1C78">
        <w:rPr>
          <w:rFonts w:ascii="Times New Roman" w:hAnsi="Times New Roman"/>
          <w:b/>
          <w:bCs/>
          <w:sz w:val="28"/>
          <w:szCs w:val="28"/>
        </w:rPr>
        <w:t>Карбюраторы легковых автомобилей.</w:t>
      </w:r>
    </w:p>
    <w:p w14:paraId="7FDE9C0B" w14:textId="40210BFF" w:rsidR="00884EC7" w:rsidRDefault="00884EC7" w:rsidP="006F1C78">
      <w:pPr>
        <w:spacing w:after="0" w:line="240" w:lineRule="auto"/>
        <w:ind w:firstLine="567"/>
        <w:jc w:val="both"/>
        <w:rPr>
          <w:rFonts w:ascii="Times New Roman" w:hAnsi="Times New Roman" w:cs="Times New Roman"/>
          <w:color w:val="000000"/>
          <w:sz w:val="28"/>
          <w:szCs w:val="28"/>
          <w:shd w:val="clear" w:color="auto" w:fill="FFFFFF"/>
        </w:rPr>
      </w:pPr>
      <w:r w:rsidRPr="00884EC7">
        <w:rPr>
          <w:rFonts w:ascii="Times New Roman" w:hAnsi="Times New Roman" w:cs="Times New Roman"/>
          <w:color w:val="000000"/>
          <w:sz w:val="28"/>
          <w:szCs w:val="28"/>
          <w:shd w:val="clear" w:color="auto" w:fill="FFFFFF"/>
        </w:rPr>
        <w:t>На автомобилях марки ВАЗ устанавливались карбюраторы Озон различных модификаций. На автомобиле ВАЗ-2106 в настоящее время устанавливается карбюратор «Озон» модели ДААЗ 2107-1107010-20. На автомобиле ВАЗ-21065 применяется карбюратор ДААЗ 21053-1107010 (модель на базе семейства карбюраторов «Солекс»).</w:t>
      </w:r>
    </w:p>
    <w:p w14:paraId="5BE3B8F0" w14:textId="77777777" w:rsidR="006F1C78" w:rsidRPr="006F1C78" w:rsidRDefault="006F1C78" w:rsidP="006F1C78">
      <w:pPr>
        <w:spacing w:after="0" w:line="240" w:lineRule="auto"/>
        <w:jc w:val="both"/>
        <w:rPr>
          <w:rFonts w:ascii="Times New Roman" w:hAnsi="Times New Roman" w:cs="Times New Roman"/>
          <w:sz w:val="28"/>
          <w:szCs w:val="28"/>
        </w:rPr>
      </w:pPr>
      <w:r w:rsidRPr="006F1C78">
        <w:rPr>
          <w:rFonts w:ascii="Times New Roman" w:hAnsi="Times New Roman" w:cs="Times New Roman"/>
          <w:sz w:val="28"/>
          <w:szCs w:val="28"/>
        </w:rPr>
        <w:t>За основу новых карбюраторов были взяты приборы компании Solex, известного французского производителя, комплектующего своими изделиями многие мировые марки автомобилей и мототехники.</w:t>
      </w:r>
    </w:p>
    <w:p w14:paraId="4A02A5BA" w14:textId="77777777" w:rsidR="006F1C78" w:rsidRPr="006F1C78" w:rsidRDefault="006F1C78"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Изначально карбюраторы Солекс были применены на моторах 1,1 и 1,3 литра автомобилей ВАЗ 21081 и 2108, с появлением двигателя с увеличенным рабочим объёмом до 1,5 литра модели 21083 был разработан аналогичный прибор, отличающийся лишь калибровками, но породивший целое семейство для питания в том числе и машин классической компоновки, а также полноприводной </w:t>
      </w:r>
      <w:hyperlink r:id="rId6" w:history="1">
        <w:r w:rsidRPr="006F1C78">
          <w:rPr>
            <w:rStyle w:val="a8"/>
            <w:rFonts w:ascii="Times New Roman" w:hAnsi="Times New Roman" w:cs="Times New Roman"/>
            <w:sz w:val="28"/>
            <w:szCs w:val="28"/>
          </w:rPr>
          <w:t>Нивы</w:t>
        </w:r>
      </w:hyperlink>
      <w:r w:rsidRPr="006F1C78">
        <w:rPr>
          <w:rFonts w:ascii="Times New Roman" w:hAnsi="Times New Roman" w:cs="Times New Roman"/>
          <w:sz w:val="28"/>
          <w:szCs w:val="28"/>
        </w:rPr>
        <w:t> с двигателями до 1,7 литра. Применялись похожие модификации и для Москвичей, в также поздних Волг.</w:t>
      </w:r>
    </w:p>
    <w:p w14:paraId="4ED60609" w14:textId="77777777" w:rsidR="006F1C78" w:rsidRDefault="006F1C78" w:rsidP="006F1C78">
      <w:pPr>
        <w:spacing w:after="0" w:line="240" w:lineRule="auto"/>
        <w:ind w:firstLine="567"/>
        <w:jc w:val="both"/>
        <w:rPr>
          <w:rFonts w:ascii="Times New Roman" w:hAnsi="Times New Roman" w:cs="Times New Roman"/>
          <w:color w:val="000000"/>
          <w:sz w:val="28"/>
          <w:szCs w:val="28"/>
          <w:shd w:val="clear" w:color="auto" w:fill="FFFFFF"/>
        </w:rPr>
      </w:pPr>
    </w:p>
    <w:p w14:paraId="3EC2E311" w14:textId="3C581BB1" w:rsidR="00884EC7" w:rsidRDefault="002A1746" w:rsidP="006F1C78">
      <w:pPr>
        <w:spacing w:after="0" w:line="240" w:lineRule="auto"/>
        <w:jc w:val="both"/>
        <w:rPr>
          <w:rFonts w:ascii="Times New Roman" w:hAnsi="Times New Roman" w:cs="Times New Roman"/>
          <w:sz w:val="28"/>
          <w:szCs w:val="28"/>
        </w:rPr>
      </w:pPr>
      <w:r>
        <w:rPr>
          <w:noProof/>
        </w:rPr>
        <w:drawing>
          <wp:inline distT="0" distB="0" distL="0" distR="0" wp14:anchorId="314FC78C" wp14:editId="082CDE48">
            <wp:extent cx="3000375" cy="2250202"/>
            <wp:effectExtent l="0" t="0" r="0" b="0"/>
            <wp:docPr id="2" name="Рисунок 2" descr="Со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ек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3615" cy="2260132"/>
                    </a:xfrm>
                    <a:prstGeom prst="rect">
                      <a:avLst/>
                    </a:prstGeom>
                    <a:noFill/>
                    <a:ln>
                      <a:noFill/>
                    </a:ln>
                  </pic:spPr>
                </pic:pic>
              </a:graphicData>
            </a:graphic>
          </wp:inline>
        </w:drawing>
      </w:r>
    </w:p>
    <w:p w14:paraId="1B2B1D3C" w14:textId="621E9C7B" w:rsidR="002A1746" w:rsidRDefault="002A1746" w:rsidP="006F1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Рис.1 Внешний вид карбюратора Солекс.</w:t>
      </w:r>
    </w:p>
    <w:p w14:paraId="0E48AE42" w14:textId="231E6C9C" w:rsidR="002A1746" w:rsidRPr="002A1746" w:rsidRDefault="002A1746" w:rsidP="006F1C78">
      <w:pPr>
        <w:spacing w:after="0" w:line="240" w:lineRule="auto"/>
        <w:rPr>
          <w:rFonts w:ascii="Times New Roman" w:hAnsi="Times New Roman" w:cs="Times New Roman"/>
          <w:sz w:val="28"/>
          <w:szCs w:val="28"/>
        </w:rPr>
      </w:pPr>
      <w:r w:rsidRPr="002A1746">
        <w:rPr>
          <w:rFonts w:ascii="Times New Roman" w:hAnsi="Times New Roman" w:cs="Times New Roman"/>
          <w:sz w:val="28"/>
          <w:szCs w:val="28"/>
        </w:rPr>
        <w:t>Отличия С</w:t>
      </w:r>
      <w:r w:rsidR="006F1C78">
        <w:rPr>
          <w:rFonts w:ascii="Times New Roman" w:hAnsi="Times New Roman" w:cs="Times New Roman"/>
          <w:sz w:val="28"/>
          <w:szCs w:val="28"/>
        </w:rPr>
        <w:t>олекс</w:t>
      </w:r>
      <w:r w:rsidRPr="002A1746">
        <w:rPr>
          <w:rFonts w:ascii="Times New Roman" w:hAnsi="Times New Roman" w:cs="Times New Roman"/>
          <w:sz w:val="28"/>
          <w:szCs w:val="28"/>
        </w:rPr>
        <w:t xml:space="preserve"> от ДААЗ:</w:t>
      </w:r>
    </w:p>
    <w:p w14:paraId="1551C2BE" w14:textId="3A9930AF" w:rsidR="002A1746" w:rsidRPr="002A1746" w:rsidRDefault="002A1746" w:rsidP="006F1C78">
      <w:pPr>
        <w:spacing w:after="0" w:line="240" w:lineRule="auto"/>
        <w:rPr>
          <w:rFonts w:ascii="Times New Roman" w:hAnsi="Times New Roman" w:cs="Times New Roman"/>
          <w:sz w:val="28"/>
          <w:szCs w:val="28"/>
        </w:rPr>
      </w:pPr>
      <w:r w:rsidRPr="002A1746">
        <w:rPr>
          <w:rFonts w:ascii="Times New Roman" w:hAnsi="Times New Roman" w:cs="Times New Roman"/>
          <w:sz w:val="28"/>
          <w:szCs w:val="28"/>
        </w:rPr>
        <w:t>- наличие оснащены электромагнитным клапаном, который регулирует подачу топлива на холостом ходу</w:t>
      </w:r>
      <w:r w:rsidR="006F1C78">
        <w:rPr>
          <w:rFonts w:ascii="Times New Roman" w:hAnsi="Times New Roman" w:cs="Times New Roman"/>
          <w:sz w:val="28"/>
          <w:szCs w:val="28"/>
        </w:rPr>
        <w:t>;</w:t>
      </w:r>
    </w:p>
    <w:p w14:paraId="7CA89F4D" w14:textId="1A3B8935" w:rsidR="002A1746" w:rsidRPr="002A1746" w:rsidRDefault="002A1746" w:rsidP="006F1C78">
      <w:pPr>
        <w:spacing w:after="0" w:line="240" w:lineRule="auto"/>
        <w:rPr>
          <w:rFonts w:ascii="Times New Roman" w:hAnsi="Times New Roman" w:cs="Times New Roman"/>
          <w:sz w:val="28"/>
          <w:szCs w:val="28"/>
        </w:rPr>
      </w:pPr>
      <w:r w:rsidRPr="002A1746">
        <w:rPr>
          <w:rFonts w:ascii="Times New Roman" w:hAnsi="Times New Roman" w:cs="Times New Roman"/>
          <w:sz w:val="28"/>
          <w:szCs w:val="28"/>
        </w:rPr>
        <w:t>- наличие системы подогрева топливовоздушной смеси, которая связана шлангами с системой охлаждения мотора</w:t>
      </w:r>
      <w:r w:rsidR="006F1C78">
        <w:rPr>
          <w:rFonts w:ascii="Times New Roman" w:hAnsi="Times New Roman" w:cs="Times New Roman"/>
          <w:sz w:val="28"/>
          <w:szCs w:val="28"/>
        </w:rPr>
        <w:t>.</w:t>
      </w:r>
    </w:p>
    <w:p w14:paraId="6BF45A96" w14:textId="760F56FB" w:rsidR="002A1746" w:rsidRPr="002A1746" w:rsidRDefault="002A1746" w:rsidP="006F1C78">
      <w:pPr>
        <w:spacing w:after="0" w:line="240" w:lineRule="auto"/>
        <w:rPr>
          <w:rFonts w:ascii="Times New Roman" w:hAnsi="Times New Roman" w:cs="Times New Roman"/>
          <w:sz w:val="28"/>
          <w:szCs w:val="28"/>
        </w:rPr>
      </w:pPr>
      <w:r w:rsidRPr="002A1746">
        <w:rPr>
          <w:rFonts w:ascii="Times New Roman" w:hAnsi="Times New Roman" w:cs="Times New Roman"/>
          <w:sz w:val="28"/>
          <w:szCs w:val="28"/>
        </w:rPr>
        <w:t>Карбюратор Солекс (рис.2) состоит из крышки и корпуса, который включает в себя:</w:t>
      </w:r>
    </w:p>
    <w:p w14:paraId="2F12EE2D" w14:textId="484E4A2A" w:rsidR="002A1746" w:rsidRPr="002A1746" w:rsidRDefault="002A1746" w:rsidP="006F1C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1746">
        <w:rPr>
          <w:rFonts w:ascii="Times New Roman" w:hAnsi="Times New Roman" w:cs="Times New Roman"/>
          <w:sz w:val="28"/>
          <w:szCs w:val="28"/>
        </w:rPr>
        <w:t>поплавковую камеру</w:t>
      </w:r>
      <w:r>
        <w:rPr>
          <w:rFonts w:ascii="Times New Roman" w:hAnsi="Times New Roman" w:cs="Times New Roman"/>
          <w:sz w:val="28"/>
          <w:szCs w:val="28"/>
        </w:rPr>
        <w:t>;</w:t>
      </w:r>
    </w:p>
    <w:p w14:paraId="04481143" w14:textId="7E800BF7" w:rsidR="002A1746" w:rsidRPr="002A1746" w:rsidRDefault="002A1746" w:rsidP="006F1C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1746">
        <w:rPr>
          <w:rFonts w:ascii="Times New Roman" w:hAnsi="Times New Roman" w:cs="Times New Roman"/>
          <w:sz w:val="28"/>
          <w:szCs w:val="28"/>
        </w:rPr>
        <w:t>систему пуска</w:t>
      </w:r>
      <w:r>
        <w:rPr>
          <w:rFonts w:ascii="Times New Roman" w:hAnsi="Times New Roman" w:cs="Times New Roman"/>
          <w:sz w:val="28"/>
          <w:szCs w:val="28"/>
        </w:rPr>
        <w:t>;</w:t>
      </w:r>
    </w:p>
    <w:p w14:paraId="5BCAF3CE" w14:textId="1157F35A" w:rsidR="002A1746" w:rsidRPr="002A1746" w:rsidRDefault="002A1746" w:rsidP="006F1C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1746">
        <w:rPr>
          <w:rFonts w:ascii="Times New Roman" w:hAnsi="Times New Roman" w:cs="Times New Roman"/>
          <w:sz w:val="28"/>
          <w:szCs w:val="28"/>
        </w:rPr>
        <w:t>систему холостого хода с ЭМ клапаном</w:t>
      </w:r>
      <w:r>
        <w:rPr>
          <w:rFonts w:ascii="Times New Roman" w:hAnsi="Times New Roman" w:cs="Times New Roman"/>
          <w:sz w:val="28"/>
          <w:szCs w:val="28"/>
        </w:rPr>
        <w:t>;</w:t>
      </w:r>
    </w:p>
    <w:p w14:paraId="13F81615" w14:textId="761F7778" w:rsidR="002A1746" w:rsidRPr="002A1746" w:rsidRDefault="002A1746" w:rsidP="006F1C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1746">
        <w:rPr>
          <w:rFonts w:ascii="Times New Roman" w:hAnsi="Times New Roman" w:cs="Times New Roman"/>
          <w:sz w:val="28"/>
          <w:szCs w:val="28"/>
        </w:rPr>
        <w:t>главной дозирующей системы</w:t>
      </w:r>
      <w:r>
        <w:rPr>
          <w:rFonts w:ascii="Times New Roman" w:hAnsi="Times New Roman" w:cs="Times New Roman"/>
          <w:sz w:val="28"/>
          <w:szCs w:val="28"/>
        </w:rPr>
        <w:t>;</w:t>
      </w:r>
    </w:p>
    <w:p w14:paraId="2F73DADA" w14:textId="30372424" w:rsidR="002A1746" w:rsidRPr="002A1746" w:rsidRDefault="002A1746" w:rsidP="006F1C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1746">
        <w:rPr>
          <w:rFonts w:ascii="Times New Roman" w:hAnsi="Times New Roman" w:cs="Times New Roman"/>
          <w:sz w:val="28"/>
          <w:szCs w:val="28"/>
        </w:rPr>
        <w:t>переходной системы</w:t>
      </w:r>
      <w:r>
        <w:rPr>
          <w:rFonts w:ascii="Times New Roman" w:hAnsi="Times New Roman" w:cs="Times New Roman"/>
          <w:sz w:val="28"/>
          <w:szCs w:val="28"/>
        </w:rPr>
        <w:t>;</w:t>
      </w:r>
    </w:p>
    <w:p w14:paraId="0A9FB205" w14:textId="105FF004" w:rsidR="002A1746" w:rsidRPr="002A1746" w:rsidRDefault="002A1746" w:rsidP="006F1C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1746">
        <w:rPr>
          <w:rFonts w:ascii="Times New Roman" w:hAnsi="Times New Roman" w:cs="Times New Roman"/>
          <w:sz w:val="28"/>
          <w:szCs w:val="28"/>
        </w:rPr>
        <w:t>эконостат</w:t>
      </w:r>
      <w:r>
        <w:rPr>
          <w:rFonts w:ascii="Times New Roman" w:hAnsi="Times New Roman" w:cs="Times New Roman"/>
          <w:sz w:val="28"/>
          <w:szCs w:val="28"/>
        </w:rPr>
        <w:t>;</w:t>
      </w:r>
    </w:p>
    <w:p w14:paraId="2B7D0E9C" w14:textId="4B877EE0" w:rsidR="002A1746" w:rsidRPr="002A1746" w:rsidRDefault="002A1746" w:rsidP="006F1C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1746">
        <w:rPr>
          <w:rFonts w:ascii="Times New Roman" w:hAnsi="Times New Roman" w:cs="Times New Roman"/>
          <w:sz w:val="28"/>
          <w:szCs w:val="28"/>
        </w:rPr>
        <w:t>экономайзер с ускорительным насосом.</w:t>
      </w:r>
    </w:p>
    <w:p w14:paraId="4588E055" w14:textId="77777777" w:rsidR="002A1746" w:rsidRDefault="002A1746" w:rsidP="006F1C78">
      <w:pPr>
        <w:shd w:val="clear" w:color="auto" w:fill="FFFFFF"/>
        <w:spacing w:after="0" w:line="240" w:lineRule="auto"/>
        <w:textAlignment w:val="baseline"/>
        <w:rPr>
          <w:rFonts w:ascii="Arial" w:eastAsia="Times New Roman" w:hAnsi="Arial" w:cs="Arial"/>
          <w:color w:val="143653"/>
          <w:sz w:val="23"/>
          <w:szCs w:val="23"/>
          <w:lang w:eastAsia="ru-RU"/>
        </w:rPr>
      </w:pPr>
    </w:p>
    <w:p w14:paraId="79E9DC82" w14:textId="16A7C180" w:rsidR="002A1746" w:rsidRPr="006F1C78" w:rsidRDefault="002A1746"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 xml:space="preserve">Оба поплавка в поплавковой </w:t>
      </w:r>
      <w:proofErr w:type="gramStart"/>
      <w:r w:rsidRPr="006F1C78">
        <w:rPr>
          <w:rFonts w:ascii="Times New Roman" w:hAnsi="Times New Roman" w:cs="Times New Roman"/>
          <w:sz w:val="28"/>
          <w:szCs w:val="28"/>
        </w:rPr>
        <w:t>камере  связаны</w:t>
      </w:r>
      <w:proofErr w:type="gramEnd"/>
      <w:r w:rsidRPr="006F1C78">
        <w:rPr>
          <w:rFonts w:ascii="Times New Roman" w:hAnsi="Times New Roman" w:cs="Times New Roman"/>
          <w:sz w:val="28"/>
          <w:szCs w:val="28"/>
        </w:rPr>
        <w:t xml:space="preserve"> между собой общим кронштейном, надавливающим при всплытии на шариковый подпружиненный клапан подачи бензина от топливного насоса. Таким образом уровень топлива, являющийся базовой величиной для многих настроек, поддерживается постоянным. Небольшие колебания не сильно влияют на работу и учтены при калибровках. Надпоплавковое пространство сбалансировано, то есть в нём поддерживается давление уже после воздушного фильтра, чтобы его переходное сопротивление не влияло на настройки.</w:t>
      </w:r>
    </w:p>
    <w:p w14:paraId="4AD148BE" w14:textId="77777777" w:rsidR="002A1746" w:rsidRPr="006F1C78" w:rsidRDefault="002A1746"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Холостой ход обеспечивается менее сложным способом, чем в Озоне, здесь нет полностью автономной системы. Бензин поступает из эмульсионного канала главной дозирующей системы первой камеры, после чего смешивается с воздухом от воздушного жиклёра холостого хода, и образовавшаяся смесь подсасывается через отверстие под дросселем первой камеры.</w:t>
      </w:r>
    </w:p>
    <w:p w14:paraId="18441206" w14:textId="5DEAF9C9" w:rsidR="002A1746" w:rsidRPr="006F1C78" w:rsidRDefault="002A1746" w:rsidP="006F1C78">
      <w:pPr>
        <w:shd w:val="clear" w:color="auto" w:fill="FFFFFF"/>
        <w:spacing w:after="0" w:line="240" w:lineRule="auto"/>
        <w:textAlignment w:val="baseline"/>
        <w:rPr>
          <w:rFonts w:ascii="Times New Roman" w:eastAsia="Times New Roman" w:hAnsi="Times New Roman" w:cs="Times New Roman"/>
          <w:color w:val="143653"/>
          <w:sz w:val="28"/>
          <w:szCs w:val="28"/>
          <w:lang w:eastAsia="ru-RU"/>
        </w:rPr>
      </w:pPr>
      <w:r w:rsidRPr="006F1C78">
        <w:rPr>
          <w:rFonts w:ascii="Times New Roman" w:eastAsia="Times New Roman" w:hAnsi="Times New Roman" w:cs="Times New Roman"/>
          <w:noProof/>
          <w:color w:val="143653"/>
          <w:sz w:val="28"/>
          <w:szCs w:val="28"/>
          <w:lang w:eastAsia="ru-RU"/>
        </w:rPr>
        <w:lastRenderedPageBreak/>
        <w:drawing>
          <wp:inline distT="0" distB="0" distL="0" distR="0" wp14:anchorId="35057387" wp14:editId="502572F9">
            <wp:extent cx="5334000" cy="4572000"/>
            <wp:effectExtent l="0" t="0" r="0" b="0"/>
            <wp:docPr id="7" name="Рисунок 7" descr="Технические характеристики карбюратора Со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ические характеристики карбюратора Солек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572000"/>
                    </a:xfrm>
                    <a:prstGeom prst="rect">
                      <a:avLst/>
                    </a:prstGeom>
                    <a:noFill/>
                    <a:ln>
                      <a:noFill/>
                    </a:ln>
                  </pic:spPr>
                </pic:pic>
              </a:graphicData>
            </a:graphic>
          </wp:inline>
        </w:drawing>
      </w:r>
    </w:p>
    <w:p w14:paraId="1A7D816B" w14:textId="4842D912" w:rsidR="006F1C78" w:rsidRPr="002A1746" w:rsidRDefault="006F1C78" w:rsidP="006F1C78">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6F1C78">
        <w:rPr>
          <w:rFonts w:ascii="Times New Roman" w:eastAsia="Times New Roman" w:hAnsi="Times New Roman" w:cs="Times New Roman"/>
          <w:sz w:val="28"/>
          <w:szCs w:val="28"/>
          <w:lang w:eastAsia="ru-RU"/>
        </w:rPr>
        <w:t xml:space="preserve">Рис. </w:t>
      </w:r>
      <w:r w:rsidR="00FA11C0">
        <w:rPr>
          <w:rFonts w:ascii="Times New Roman" w:eastAsia="Times New Roman" w:hAnsi="Times New Roman" w:cs="Times New Roman"/>
          <w:sz w:val="28"/>
          <w:szCs w:val="28"/>
          <w:lang w:eastAsia="ru-RU"/>
        </w:rPr>
        <w:t>2</w:t>
      </w:r>
      <w:r w:rsidRPr="006F1C78">
        <w:rPr>
          <w:rFonts w:ascii="Times New Roman" w:eastAsia="Times New Roman" w:hAnsi="Times New Roman" w:cs="Times New Roman"/>
          <w:sz w:val="28"/>
          <w:szCs w:val="28"/>
          <w:lang w:eastAsia="ru-RU"/>
        </w:rPr>
        <w:t xml:space="preserve"> Устройство карбюратора Солекс.</w:t>
      </w:r>
    </w:p>
    <w:p w14:paraId="194A0CC9" w14:textId="7A13FBC2" w:rsidR="002A1746" w:rsidRPr="002A1746" w:rsidRDefault="002A1746" w:rsidP="006F1C78">
      <w:pPr>
        <w:shd w:val="clear" w:color="auto" w:fill="FFFFFF"/>
        <w:spacing w:after="60" w:line="240" w:lineRule="auto"/>
        <w:textAlignment w:val="baseline"/>
        <w:rPr>
          <w:rFonts w:ascii="Arial" w:eastAsia="Times New Roman" w:hAnsi="Arial" w:cs="Arial"/>
          <w:color w:val="143653"/>
          <w:sz w:val="23"/>
          <w:szCs w:val="23"/>
          <w:lang w:eastAsia="ru-RU"/>
        </w:rPr>
      </w:pPr>
      <w:r w:rsidRPr="002A1746">
        <w:rPr>
          <w:rFonts w:ascii="Arial" w:eastAsia="Times New Roman" w:hAnsi="Arial" w:cs="Arial"/>
          <w:color w:val="FFFFFF"/>
          <w:sz w:val="17"/>
          <w:szCs w:val="17"/>
          <w:lang w:eastAsia="ru-RU"/>
        </w:rPr>
        <w:t>cargasm.com.ua</w:t>
      </w:r>
    </w:p>
    <w:p w14:paraId="3B280176" w14:textId="77777777" w:rsidR="002A1746" w:rsidRPr="006F1C78" w:rsidRDefault="002A1746"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В системе также присутствует электрический клапан принудительного холостого ходя, перекрывающий топливо во время торможения двигателем и переходное отверстие переменного сечения в стенке рядом с краем дроссельной заслонки.</w:t>
      </w:r>
    </w:p>
    <w:p w14:paraId="0AC01A85" w14:textId="27659FE6" w:rsidR="006F1C78" w:rsidRPr="006F1C78" w:rsidRDefault="002A1746"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Главная дозирующая система состоит из двух главных топливных жиклёров, двух воздушных и эмульсионных трубок, по одному комплекту на каждую камеру. Смесь образуется в малых диффузорах, установленных внутри воздушного потока через большие диффузоры первой и второй камер.</w:t>
      </w:r>
      <w:r w:rsidR="006F1C78" w:rsidRPr="006F1C78">
        <w:rPr>
          <w:rFonts w:ascii="Times New Roman" w:hAnsi="Times New Roman" w:cs="Times New Roman"/>
          <w:sz w:val="28"/>
          <w:szCs w:val="28"/>
        </w:rPr>
        <w:t xml:space="preserve"> Потоки подключаются последовательно по мере роста нагрузки, путём поочерёдного открытия обеих дроссельных заслонок.</w:t>
      </w:r>
    </w:p>
    <w:p w14:paraId="06C60EB3" w14:textId="77777777" w:rsidR="006F1C78" w:rsidRPr="006F1C78" w:rsidRDefault="006F1C78"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Качественный состав смеси определяется соотношением сечений жиклёров и уровнем топлива в поплавковой камере. Количество соответствует скорости потока и разрежению в диффузорах.</w:t>
      </w:r>
    </w:p>
    <w:p w14:paraId="54B7D5B2" w14:textId="00B3F753" w:rsidR="006F1C78" w:rsidRPr="006F1C78" w:rsidRDefault="006F1C78"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Для обогащения смеси в момент резкого открытия дросселей из-за инерционных эффектов приходится применять дополнительный ускоряющий насос. Это диафрагма, приводимая через шток от кулачка на приводе дросселей, впрыскивающая бензин через распылители в обе камеры.</w:t>
      </w:r>
    </w:p>
    <w:p w14:paraId="1C7AE330" w14:textId="77777777" w:rsidR="006F1C78" w:rsidRPr="006F1C78" w:rsidRDefault="006F1C78"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Делает это подпружиненная диафрагма экономайзера мощностных режимов, открывая дополнительный канал поступления топлива к распылителю первой камеры. При малых нагрузках разрежение отводит диафрагму от шарикового клапана и не даёт обогащать смесь.</w:t>
      </w:r>
    </w:p>
    <w:p w14:paraId="5BF28809" w14:textId="45B8CF24" w:rsidR="006F1C78" w:rsidRPr="006F1C78" w:rsidRDefault="006F1C78"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lastRenderedPageBreak/>
        <w:t>Эконостат - простая система карбюратора, работающая при больших нагрузках, полном открытии обеих заслонок и максимальных частотах вращения коленчатого вала.</w:t>
      </w:r>
    </w:p>
    <w:p w14:paraId="2F6B9276" w14:textId="77777777" w:rsidR="006F1C78" w:rsidRPr="006F1C78" w:rsidRDefault="006F1C78"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Состоит из распылителя и единственного топливного жиклёра, забирающего бензин из поплавковой камеры. Начинает подсасывать дополнительное топливо при большом потоке воздуха, создающем необходимое разрежение в зоне распылителя.</w:t>
      </w:r>
    </w:p>
    <w:p w14:paraId="109827F9" w14:textId="77777777" w:rsidR="006F1C78" w:rsidRPr="006F1C78" w:rsidRDefault="006F1C78"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Смесь при пуске холодного двигателя надо обогащать, поэтому в карбюраторе установлена воздушная заслонка с ручным приводом через тросик из кабины. При вытягивании подсоса воздух в первую камеру перекрывается, а дроссель немного приоткрыт, что обеспечивает требуемый состав.</w:t>
      </w:r>
    </w:p>
    <w:p w14:paraId="5AA2FCFB" w14:textId="77777777" w:rsidR="006F1C78" w:rsidRPr="006F1C78" w:rsidRDefault="006F1C78"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После первых вспышек разрежение растёт, через диафрагму приоткрывая воздушную заслонку для исключения чрезмерного обогащения и заливания свечей.</w:t>
      </w:r>
    </w:p>
    <w:p w14:paraId="39D01E13" w14:textId="77777777" w:rsidR="006F1C78" w:rsidRPr="006F1C78" w:rsidRDefault="006F1C78" w:rsidP="006F1C78">
      <w:pPr>
        <w:spacing w:after="0" w:line="240" w:lineRule="auto"/>
        <w:ind w:firstLine="567"/>
        <w:jc w:val="both"/>
        <w:rPr>
          <w:rFonts w:ascii="Times New Roman" w:hAnsi="Times New Roman" w:cs="Times New Roman"/>
          <w:sz w:val="28"/>
          <w:szCs w:val="28"/>
        </w:rPr>
      </w:pPr>
      <w:r w:rsidRPr="006F1C78">
        <w:rPr>
          <w:rFonts w:ascii="Times New Roman" w:hAnsi="Times New Roman" w:cs="Times New Roman"/>
          <w:sz w:val="28"/>
          <w:szCs w:val="28"/>
        </w:rPr>
        <w:t>Все механизмы могут регулироваться, обеспечивая оптимальный пуск. На некоторых модификациях ручной привод исключён с установкой автоматической пусковой системы, активируемой полным нажатие педали акселератора.</w:t>
      </w:r>
    </w:p>
    <w:p w14:paraId="2031B694" w14:textId="22FF886A" w:rsidR="00884EC7" w:rsidRPr="00586155" w:rsidRDefault="006F1C78" w:rsidP="006F1C78">
      <w:pPr>
        <w:spacing w:after="0" w:line="240" w:lineRule="auto"/>
        <w:ind w:firstLine="567"/>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t>А</w:t>
      </w:r>
      <w:r w:rsidR="00BF2E1E" w:rsidRPr="00586155">
        <w:rPr>
          <w:rFonts w:ascii="Times New Roman" w:hAnsi="Times New Roman" w:cs="Times New Roman"/>
          <w:sz w:val="28"/>
          <w:szCs w:val="28"/>
          <w:shd w:val="clear" w:color="auto" w:fill="FBFBFB"/>
        </w:rPr>
        <w:t>втомобили УАЗ-452 с первого дня своего выпуска оборудовались карбюраторами типа К-126, К-129 и их модификациями. Так продолжалось до 1985 года, когда автомобиль был полностью модернизирован. Одновременно с новыми, более мощными двигателями на УАЗ-452 стали устанавливать карбюраторы К-131 и, К-151, а также многочисленные их усовершенствованные версии.</w:t>
      </w:r>
    </w:p>
    <w:p w14:paraId="2E361413" w14:textId="77777777" w:rsidR="00BF2E1E" w:rsidRPr="00586155" w:rsidRDefault="00BF2E1E" w:rsidP="00BF2E1E">
      <w:pPr>
        <w:pStyle w:val="a5"/>
        <w:spacing w:before="0" w:beforeAutospacing="0" w:after="0" w:afterAutospacing="0"/>
        <w:ind w:firstLine="567"/>
        <w:jc w:val="both"/>
        <w:textAlignment w:val="baseline"/>
        <w:rPr>
          <w:sz w:val="28"/>
          <w:szCs w:val="28"/>
        </w:rPr>
      </w:pPr>
      <w:r w:rsidRPr="00586155">
        <w:rPr>
          <w:sz w:val="28"/>
          <w:szCs w:val="28"/>
        </w:rPr>
        <w:t>Но наиболее простым, надёжным и ремонтопригодным из них оказался карбюратор К-126, который ко всему прочему, был самым экономичным. Если двигатель с К-131 и К-151 потреблял в среднем 15–17 литров бензина на сто километров, то К-126 позволял сэкономить 3–4 литра. Все последние модели карбюраторов УАЗ-452 взаимозаменяемы, разве что для К-126 требуется дополнительная прокладка между его «пятой» и впускной трубой.</w:t>
      </w:r>
    </w:p>
    <w:p w14:paraId="6BACDB3E" w14:textId="77777777" w:rsidR="00BF2E1E" w:rsidRPr="00586155" w:rsidRDefault="00BF2E1E" w:rsidP="00BF2E1E">
      <w:pPr>
        <w:pStyle w:val="a5"/>
        <w:spacing w:before="0" w:beforeAutospacing="0" w:after="300" w:afterAutospacing="0"/>
        <w:ind w:firstLine="567"/>
        <w:jc w:val="both"/>
        <w:textAlignment w:val="baseline"/>
        <w:rPr>
          <w:sz w:val="28"/>
          <w:szCs w:val="28"/>
        </w:rPr>
      </w:pPr>
      <w:r w:rsidRPr="00586155">
        <w:rPr>
          <w:sz w:val="28"/>
          <w:szCs w:val="28"/>
        </w:rPr>
        <w:t xml:space="preserve">Линейка К-126 — это поколение карбюраторов, выпускавшихся заводом «Ленкарз» (г. Ленинград), который впоследствии стал знаменитым «Пекаром». </w:t>
      </w:r>
    </w:p>
    <w:p w14:paraId="6163B828" w14:textId="77777777" w:rsidR="00BF2E1E" w:rsidRDefault="00BF2E1E" w:rsidP="00884EC7">
      <w:pPr>
        <w:spacing w:after="0"/>
        <w:rPr>
          <w:rFonts w:ascii="Times New Roman" w:hAnsi="Times New Roman" w:cs="Times New Roman"/>
          <w:sz w:val="28"/>
          <w:szCs w:val="28"/>
        </w:rPr>
      </w:pPr>
      <w:r>
        <w:rPr>
          <w:noProof/>
          <w:lang w:eastAsia="ru-RU"/>
        </w:rPr>
        <w:lastRenderedPageBreak/>
        <w:drawing>
          <wp:inline distT="0" distB="0" distL="0" distR="0" wp14:anchorId="1DF4CDB4" wp14:editId="53843141">
            <wp:extent cx="3905250" cy="2209800"/>
            <wp:effectExtent l="0" t="0" r="0" b="0"/>
            <wp:docPr id="5" name="Рисунок 5" descr="Схема карбюратора К126Г: устройство и регул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карбюратора К126Г: устройство и регулиров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2209800"/>
                    </a:xfrm>
                    <a:prstGeom prst="rect">
                      <a:avLst/>
                    </a:prstGeom>
                    <a:noFill/>
                    <a:ln>
                      <a:noFill/>
                    </a:ln>
                  </pic:spPr>
                </pic:pic>
              </a:graphicData>
            </a:graphic>
          </wp:inline>
        </w:drawing>
      </w:r>
    </w:p>
    <w:p w14:paraId="499CC041" w14:textId="3E00DA7B" w:rsidR="00BF2E1E" w:rsidRDefault="00BF2E1E" w:rsidP="00884EC7">
      <w:pPr>
        <w:spacing w:after="0"/>
        <w:rPr>
          <w:rFonts w:ascii="Times New Roman" w:hAnsi="Times New Roman" w:cs="Times New Roman"/>
          <w:sz w:val="28"/>
          <w:szCs w:val="28"/>
        </w:rPr>
      </w:pPr>
      <w:r>
        <w:rPr>
          <w:rFonts w:ascii="Times New Roman" w:hAnsi="Times New Roman" w:cs="Times New Roman"/>
          <w:sz w:val="28"/>
          <w:szCs w:val="28"/>
        </w:rPr>
        <w:t>Рис.</w:t>
      </w:r>
      <w:r w:rsidR="00FA11C0">
        <w:rPr>
          <w:rFonts w:ascii="Times New Roman" w:hAnsi="Times New Roman" w:cs="Times New Roman"/>
          <w:sz w:val="28"/>
          <w:szCs w:val="28"/>
        </w:rPr>
        <w:t>3</w:t>
      </w:r>
      <w:r>
        <w:rPr>
          <w:rFonts w:ascii="Times New Roman" w:hAnsi="Times New Roman" w:cs="Times New Roman"/>
          <w:sz w:val="28"/>
          <w:szCs w:val="28"/>
        </w:rPr>
        <w:t xml:space="preserve"> Карбюратор К-126Г</w:t>
      </w:r>
    </w:p>
    <w:p w14:paraId="1D8862C5"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Ускорительный насос.</w:t>
      </w:r>
    </w:p>
    <w:p w14:paraId="1441DB4A"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Главный воздушный жиклёр вторичной камеры.</w:t>
      </w:r>
    </w:p>
    <w:p w14:paraId="3D865071"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Малый диффузор вторичной камеры.</w:t>
      </w:r>
    </w:p>
    <w:p w14:paraId="64C8DF7B"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Балансировочный канал.</w:t>
      </w:r>
    </w:p>
    <w:p w14:paraId="0932691F"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Распылитель экономайзера.</w:t>
      </w:r>
    </w:p>
    <w:p w14:paraId="6DF79244"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Воздушная заслонка.</w:t>
      </w:r>
    </w:p>
    <w:p w14:paraId="4DB329E5"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Распылитель ускорительного насоса.</w:t>
      </w:r>
    </w:p>
    <w:p w14:paraId="6D5B254F"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Нагнетательный (выпускной) клапан.</w:t>
      </w:r>
    </w:p>
    <w:p w14:paraId="5CB32FD9"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Кулисный механизм воздушной заслонки.</w:t>
      </w:r>
    </w:p>
    <w:p w14:paraId="613F8440"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Воздушный жиклёр холостого хода.</w:t>
      </w:r>
    </w:p>
    <w:p w14:paraId="5CC18515"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Малый диффузор первичной камеры.</w:t>
      </w:r>
    </w:p>
    <w:p w14:paraId="071B5DCF"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Главный воздушный жиклёр первичной камеры.</w:t>
      </w:r>
    </w:p>
    <w:p w14:paraId="3FEA863F"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Топливный клапан.</w:t>
      </w:r>
    </w:p>
    <w:p w14:paraId="232CF3A2"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Топливный фильтр.</w:t>
      </w:r>
    </w:p>
    <w:p w14:paraId="0E8B520A"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Поплавок.</w:t>
      </w:r>
    </w:p>
    <w:p w14:paraId="11D7085A"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Смотровое окно.</w:t>
      </w:r>
    </w:p>
    <w:p w14:paraId="01681973"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Сливная пробка.</w:t>
      </w:r>
    </w:p>
    <w:p w14:paraId="11A4FF76"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Главный топливный жиклёр первичной камеры.</w:t>
      </w:r>
    </w:p>
    <w:p w14:paraId="01E90B91"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Эмульсионная трубка первичной камеры.</w:t>
      </w:r>
    </w:p>
    <w:p w14:paraId="646D7368"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Рычаг привода дроссельных заслонок.</w:t>
      </w:r>
    </w:p>
    <w:p w14:paraId="55F1480B"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Дроссельная заслонка первичной камеры.</w:t>
      </w:r>
    </w:p>
    <w:p w14:paraId="2465AC55"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Переходное отверстие холостого хода.</w:t>
      </w:r>
    </w:p>
    <w:p w14:paraId="6B9106A7"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Винт регулировки качества смеси.</w:t>
      </w:r>
    </w:p>
    <w:p w14:paraId="35B92357"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Топливный жиклёр холостого хода.</w:t>
      </w:r>
    </w:p>
    <w:p w14:paraId="1A8D7F06"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Дроссельная заслонка вторичной камеры.</w:t>
      </w:r>
    </w:p>
    <w:p w14:paraId="414EC86B"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Большой диффузор.</w:t>
      </w:r>
    </w:p>
    <w:p w14:paraId="066B9667"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Эмульсионная трубка вторичной камеры.</w:t>
      </w:r>
    </w:p>
    <w:p w14:paraId="6875A59D"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Главный топливный жиклёр вторичной камеры.</w:t>
      </w:r>
    </w:p>
    <w:p w14:paraId="045F5AB8" w14:textId="77777777" w:rsidR="00BF2E1E" w:rsidRPr="00BF2E1E" w:rsidRDefault="00BF2E1E" w:rsidP="00586155">
      <w:pPr>
        <w:numPr>
          <w:ilvl w:val="0"/>
          <w:numId w:val="1"/>
        </w:numPr>
        <w:spacing w:after="0" w:line="240" w:lineRule="auto"/>
        <w:ind w:left="360"/>
        <w:jc w:val="both"/>
        <w:textAlignment w:val="baseline"/>
        <w:rPr>
          <w:rFonts w:ascii="Times New Roman" w:eastAsia="Times New Roman" w:hAnsi="Times New Roman" w:cs="Times New Roman"/>
          <w:sz w:val="28"/>
          <w:szCs w:val="28"/>
          <w:lang w:eastAsia="ru-RU"/>
        </w:rPr>
      </w:pPr>
      <w:r w:rsidRPr="00BF2E1E">
        <w:rPr>
          <w:rFonts w:ascii="Times New Roman" w:eastAsia="Times New Roman" w:hAnsi="Times New Roman" w:cs="Times New Roman"/>
          <w:sz w:val="28"/>
          <w:szCs w:val="28"/>
          <w:lang w:eastAsia="ru-RU"/>
        </w:rPr>
        <w:t>Обратный (впускной) клапан.</w:t>
      </w:r>
    </w:p>
    <w:p w14:paraId="592800C9" w14:textId="77777777" w:rsidR="004C5E40" w:rsidRDefault="004C5E40" w:rsidP="004C5E40">
      <w:pPr>
        <w:spacing w:after="0" w:line="240" w:lineRule="auto"/>
        <w:jc w:val="both"/>
        <w:textAlignment w:val="baseline"/>
        <w:rPr>
          <w:rFonts w:ascii="Times New Roman" w:eastAsia="Times New Roman" w:hAnsi="Times New Roman" w:cs="Times New Roman"/>
          <w:color w:val="444444"/>
          <w:sz w:val="28"/>
          <w:szCs w:val="28"/>
          <w:lang w:eastAsia="ru-RU"/>
        </w:rPr>
      </w:pPr>
    </w:p>
    <w:p w14:paraId="6EB304D8" w14:textId="77777777" w:rsidR="004C5E40" w:rsidRPr="004C5E40" w:rsidRDefault="004C5E40" w:rsidP="004C5E40">
      <w:pPr>
        <w:spacing w:after="0" w:line="240" w:lineRule="auto"/>
        <w:jc w:val="both"/>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Карбюратор состоит из трёх основных элементов:</w:t>
      </w:r>
    </w:p>
    <w:p w14:paraId="64CDCCE6" w14:textId="77777777" w:rsidR="004C5E40" w:rsidRPr="004C5E40" w:rsidRDefault="004C5E40" w:rsidP="004C5E40">
      <w:pPr>
        <w:spacing w:after="0" w:line="240" w:lineRule="auto"/>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 дроссельного узла (корпуса камер смешивания);</w:t>
      </w:r>
    </w:p>
    <w:p w14:paraId="463A8C44" w14:textId="77777777" w:rsidR="004C5E40" w:rsidRPr="004C5E40" w:rsidRDefault="004C5E40" w:rsidP="004C5E40">
      <w:pPr>
        <w:spacing w:after="0" w:line="240" w:lineRule="auto"/>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 поплавковой камеры;</w:t>
      </w:r>
    </w:p>
    <w:p w14:paraId="4F23D815" w14:textId="77777777" w:rsidR="004C5E40" w:rsidRPr="004C5E40" w:rsidRDefault="004C5E40" w:rsidP="004C5E40">
      <w:pPr>
        <w:spacing w:after="0" w:line="240" w:lineRule="auto"/>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lastRenderedPageBreak/>
        <w:t>- крышки.</w:t>
      </w:r>
    </w:p>
    <w:p w14:paraId="2D256D21" w14:textId="77777777" w:rsidR="004C5E40" w:rsidRPr="004C5E40" w:rsidRDefault="004C5E40" w:rsidP="004C5E40">
      <w:pPr>
        <w:spacing w:after="0" w:line="240" w:lineRule="auto"/>
        <w:jc w:val="both"/>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К-126Г имеет две камеры для смешивания топлива с воздухом. Первая работает во всех режимах, а вторая — только при высоких нагрузках, когда первый дроссель открывается больше чем на 2/3 хода.</w:t>
      </w:r>
    </w:p>
    <w:p w14:paraId="0FD85A1E" w14:textId="77777777" w:rsidR="004C5E40" w:rsidRPr="004C5E40" w:rsidRDefault="004C5E40" w:rsidP="004C5E40">
      <w:pPr>
        <w:spacing w:after="0" w:line="240" w:lineRule="auto"/>
        <w:jc w:val="both"/>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В крышке устройства установлена воздушная заслонка с механизмом привода, а также механизм поплавка. В камере поплавка находятся диффузоры, топливные и воздушные жиклёры, ускорительный насос, эмульсионные трубки. В дроссельный узел вмонтированы заслонки (по одной в каждой камере) и регулировочные винты. Кроме этого, там предусмотрено переходное отверстие системы холостого хода, а также каналы для воздуха и горючего.</w:t>
      </w:r>
    </w:p>
    <w:p w14:paraId="7A05DD2E" w14:textId="77777777" w:rsidR="004C5E40" w:rsidRPr="004C5E40" w:rsidRDefault="004C5E40" w:rsidP="004C5E40">
      <w:pPr>
        <w:spacing w:after="0" w:line="240" w:lineRule="auto"/>
        <w:jc w:val="both"/>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Конструкция К-126Г включает следующие системы:</w:t>
      </w:r>
    </w:p>
    <w:p w14:paraId="4E0314F6" w14:textId="77777777" w:rsidR="004C5E40" w:rsidRPr="004C5E40" w:rsidRDefault="004C5E40" w:rsidP="004C5E40">
      <w:pPr>
        <w:spacing w:after="0" w:line="240" w:lineRule="auto"/>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 холодного запуска;</w:t>
      </w:r>
    </w:p>
    <w:p w14:paraId="674806E5" w14:textId="77777777" w:rsidR="004C5E40" w:rsidRPr="004C5E40" w:rsidRDefault="004C5E40" w:rsidP="004C5E40">
      <w:pPr>
        <w:spacing w:after="0" w:line="240" w:lineRule="auto"/>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 холостого хода;</w:t>
      </w:r>
    </w:p>
    <w:p w14:paraId="513D5DC0" w14:textId="77777777" w:rsidR="004C5E40" w:rsidRPr="004C5E40" w:rsidRDefault="004C5E40" w:rsidP="004C5E40">
      <w:pPr>
        <w:spacing w:after="0" w:line="240" w:lineRule="auto"/>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 дозировки.</w:t>
      </w:r>
    </w:p>
    <w:p w14:paraId="3A42716E" w14:textId="77777777" w:rsidR="004C5E40" w:rsidRPr="004C5E40" w:rsidRDefault="004C5E40" w:rsidP="004C5E40">
      <w:pPr>
        <w:spacing w:after="0" w:line="240" w:lineRule="auto"/>
        <w:jc w:val="both"/>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Также в нём имеются такие узлы и механизмы:</w:t>
      </w:r>
    </w:p>
    <w:p w14:paraId="22066B45" w14:textId="77777777" w:rsidR="004C5E40" w:rsidRPr="004C5E40" w:rsidRDefault="004C5E40" w:rsidP="004C5E40">
      <w:pPr>
        <w:spacing w:after="0" w:line="240" w:lineRule="auto"/>
        <w:jc w:val="both"/>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 поплавковый механизм (поплавок, ось поплавка, игольчатый клапан);</w:t>
      </w:r>
    </w:p>
    <w:p w14:paraId="6B4DF587" w14:textId="77777777" w:rsidR="004C5E40" w:rsidRPr="004C5E40" w:rsidRDefault="004C5E40" w:rsidP="004C5E40">
      <w:pPr>
        <w:spacing w:after="0" w:line="240" w:lineRule="auto"/>
        <w:jc w:val="both"/>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 экономайзер (клапан, распылитель, механизм привода);</w:t>
      </w:r>
    </w:p>
    <w:p w14:paraId="28D1367A" w14:textId="77777777" w:rsidR="004C5E40" w:rsidRPr="004C5E40" w:rsidRDefault="004C5E40" w:rsidP="004C5E40">
      <w:pPr>
        <w:spacing w:after="0" w:line="240" w:lineRule="auto"/>
        <w:jc w:val="both"/>
        <w:textAlignment w:val="baseline"/>
        <w:rPr>
          <w:rFonts w:ascii="Times New Roman" w:eastAsia="Times New Roman" w:hAnsi="Times New Roman" w:cs="Times New Roman"/>
          <w:sz w:val="28"/>
          <w:szCs w:val="28"/>
          <w:lang w:eastAsia="ru-RU"/>
        </w:rPr>
      </w:pPr>
      <w:r w:rsidRPr="004C5E40">
        <w:rPr>
          <w:rFonts w:ascii="Times New Roman" w:eastAsia="Times New Roman" w:hAnsi="Times New Roman" w:cs="Times New Roman"/>
          <w:sz w:val="28"/>
          <w:szCs w:val="28"/>
          <w:lang w:eastAsia="ru-RU"/>
        </w:rPr>
        <w:t>- ускорительный насос (поршень, впускной и выпускной клапаны, механизм привода).</w:t>
      </w:r>
    </w:p>
    <w:p w14:paraId="7D23B8AA" w14:textId="77777777" w:rsidR="00884EC7" w:rsidRDefault="00884EC7" w:rsidP="00884EC7">
      <w:pPr>
        <w:spacing w:after="0"/>
        <w:rPr>
          <w:rFonts w:ascii="Times New Roman" w:hAnsi="Times New Roman" w:cs="Times New Roman"/>
          <w:sz w:val="28"/>
          <w:szCs w:val="28"/>
        </w:rPr>
      </w:pPr>
    </w:p>
    <w:p w14:paraId="5E70437F" w14:textId="77777777" w:rsidR="00884EC7" w:rsidRPr="006F1C78" w:rsidRDefault="00884EC7" w:rsidP="00884EC7">
      <w:pPr>
        <w:spacing w:after="0"/>
        <w:rPr>
          <w:rFonts w:ascii="Times New Roman" w:hAnsi="Times New Roman" w:cs="Times New Roman"/>
          <w:b/>
          <w:bCs/>
          <w:sz w:val="28"/>
          <w:szCs w:val="28"/>
        </w:rPr>
      </w:pPr>
      <w:r w:rsidRPr="006F1C78">
        <w:rPr>
          <w:rFonts w:ascii="Times New Roman" w:hAnsi="Times New Roman" w:cs="Times New Roman"/>
          <w:b/>
          <w:bCs/>
          <w:sz w:val="28"/>
          <w:szCs w:val="28"/>
        </w:rPr>
        <w:t>2. Карбюраторы грузовых автомобилей.</w:t>
      </w:r>
    </w:p>
    <w:p w14:paraId="13DA5527" w14:textId="77777777" w:rsidR="00D64639" w:rsidRPr="00884EC7" w:rsidRDefault="00D64639" w:rsidP="00586155">
      <w:pPr>
        <w:spacing w:after="0"/>
        <w:ind w:firstLine="567"/>
        <w:rPr>
          <w:rFonts w:ascii="Times New Roman" w:hAnsi="Times New Roman" w:cs="Times New Roman"/>
          <w:sz w:val="28"/>
          <w:szCs w:val="28"/>
        </w:rPr>
      </w:pPr>
      <w:r w:rsidRPr="00884EC7">
        <w:rPr>
          <w:rFonts w:ascii="Times New Roman" w:hAnsi="Times New Roman" w:cs="Times New Roman"/>
          <w:sz w:val="28"/>
          <w:szCs w:val="28"/>
        </w:rPr>
        <w:t xml:space="preserve">Карбюратор К-126Б устанавливается на автомобилях ГАЗ-53А.  Отличительными особенностями этого карбюратора от К-126Г является  параллельный привод дроссельных заслонок, </w:t>
      </w:r>
      <w:r w:rsidR="00586155">
        <w:rPr>
          <w:rFonts w:ascii="Times New Roman" w:hAnsi="Times New Roman" w:cs="Times New Roman"/>
          <w:sz w:val="28"/>
          <w:szCs w:val="28"/>
        </w:rPr>
        <w:t xml:space="preserve">увеличенный  </w:t>
      </w:r>
      <w:r w:rsidRPr="00884EC7">
        <w:rPr>
          <w:rFonts w:ascii="Times New Roman" w:hAnsi="Times New Roman" w:cs="Times New Roman"/>
          <w:sz w:val="28"/>
          <w:szCs w:val="28"/>
        </w:rPr>
        <w:t>двухкамерный диффузор и механизм ограничения максимальных оборотов двигателя.</w:t>
      </w:r>
    </w:p>
    <w:p w14:paraId="5897250B" w14:textId="77777777" w:rsidR="00E51BE8" w:rsidRDefault="004C5E40" w:rsidP="00D64639">
      <w:pPr>
        <w:spacing w:after="0" w:line="280" w:lineRule="atLeast"/>
        <w:ind w:firstLine="700"/>
        <w:jc w:val="both"/>
        <w:rPr>
          <w:rFonts w:ascii="Times New Roman" w:eastAsia="Times New Roman" w:hAnsi="Times New Roman"/>
          <w:color w:val="000000" w:themeColor="text1"/>
          <w:sz w:val="28"/>
          <w:szCs w:val="28"/>
        </w:rPr>
      </w:pPr>
      <w:bookmarkStart w:id="0" w:name="graphic10"/>
      <w:bookmarkEnd w:id="0"/>
      <w:r>
        <w:rPr>
          <w:rFonts w:ascii="Times New Roman" w:eastAsia="Times New Roman" w:hAnsi="Times New Roman"/>
          <w:color w:val="000000" w:themeColor="text1"/>
          <w:sz w:val="28"/>
          <w:szCs w:val="28"/>
        </w:rPr>
        <w:t xml:space="preserve">На автомобилях ЗИЛ долгое время устанавливались карбюраторы </w:t>
      </w:r>
    </w:p>
    <w:p w14:paraId="5B2EEF2C" w14:textId="5A1451E8" w:rsidR="004C5E40" w:rsidRPr="00B52E02" w:rsidRDefault="004C5E40" w:rsidP="00E51BE8">
      <w:pPr>
        <w:spacing w:after="0" w:line="280" w:lineRule="atLeast"/>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К-88А и К-88АМ. Затем им на смену пришел более усовершенствованный карбюратор К-90.</w:t>
      </w:r>
    </w:p>
    <w:p w14:paraId="329A4D24" w14:textId="77777777" w:rsidR="00D64639" w:rsidRDefault="00D64639" w:rsidP="00D64639">
      <w:pPr>
        <w:rPr>
          <w:rFonts w:ascii="Times New Roman" w:hAnsi="Times New Roman" w:cs="Times New Roman"/>
          <w:sz w:val="28"/>
          <w:szCs w:val="28"/>
        </w:rPr>
      </w:pPr>
      <w:r w:rsidRPr="0007352B">
        <w:rPr>
          <w:rFonts w:ascii="Times New Roman" w:hAnsi="Times New Roman" w:cs="Times New Roman"/>
          <w:noProof/>
          <w:sz w:val="28"/>
          <w:szCs w:val="28"/>
          <w:lang w:eastAsia="ru-RU"/>
        </w:rPr>
        <w:lastRenderedPageBreak/>
        <w:drawing>
          <wp:inline distT="0" distB="0" distL="0" distR="0" wp14:anchorId="48A107C2" wp14:editId="33B355DA">
            <wp:extent cx="5876925" cy="3427810"/>
            <wp:effectExtent l="0" t="0" r="0" b="127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877503" cy="3428147"/>
                    </a:xfrm>
                    <a:prstGeom prst="rect">
                      <a:avLst/>
                    </a:prstGeom>
                    <a:noFill/>
                    <a:ln>
                      <a:noFill/>
                    </a:ln>
                  </pic:spPr>
                </pic:pic>
              </a:graphicData>
            </a:graphic>
          </wp:inline>
        </w:drawing>
      </w:r>
    </w:p>
    <w:p w14:paraId="648E35F8" w14:textId="0E8666F8" w:rsidR="00D64639" w:rsidRPr="00B52E02" w:rsidRDefault="00D64639" w:rsidP="00D64639">
      <w:pPr>
        <w:spacing w:after="0" w:line="280" w:lineRule="atLeast"/>
        <w:ind w:firstLine="700"/>
        <w:jc w:val="both"/>
        <w:rPr>
          <w:rFonts w:ascii="Times New Roman" w:eastAsia="Times New Roman" w:hAnsi="Times New Roman"/>
          <w:color w:val="000000" w:themeColor="text1"/>
          <w:sz w:val="28"/>
          <w:szCs w:val="28"/>
        </w:rPr>
      </w:pPr>
      <w:r w:rsidRPr="00B52E02">
        <w:rPr>
          <w:rFonts w:ascii="Times New Roman" w:eastAsia="Times New Roman" w:hAnsi="Times New Roman"/>
          <w:color w:val="000000" w:themeColor="text1"/>
          <w:sz w:val="28"/>
          <w:szCs w:val="28"/>
        </w:rPr>
        <w:t xml:space="preserve">Рис. </w:t>
      </w:r>
      <w:r w:rsidR="00FA11C0">
        <w:rPr>
          <w:rFonts w:ascii="Times New Roman" w:eastAsia="Times New Roman" w:hAnsi="Times New Roman"/>
          <w:color w:val="000000" w:themeColor="text1"/>
          <w:sz w:val="28"/>
          <w:szCs w:val="28"/>
        </w:rPr>
        <w:t>4</w:t>
      </w:r>
      <w:r w:rsidRPr="00B52E02">
        <w:rPr>
          <w:rFonts w:ascii="Times New Roman" w:eastAsia="Times New Roman" w:hAnsi="Times New Roman"/>
          <w:color w:val="000000" w:themeColor="text1"/>
          <w:sz w:val="28"/>
          <w:szCs w:val="28"/>
        </w:rPr>
        <w:t xml:space="preserve"> Карбюратор К-90</w:t>
      </w:r>
    </w:p>
    <w:p w14:paraId="3EB94768" w14:textId="77777777" w:rsidR="00D64639" w:rsidRPr="00B52E02" w:rsidRDefault="00D64639" w:rsidP="00825AA1">
      <w:pPr>
        <w:spacing w:after="0" w:line="240" w:lineRule="auto"/>
        <w:jc w:val="both"/>
        <w:rPr>
          <w:rFonts w:ascii="Times New Roman" w:hAnsi="Times New Roman"/>
          <w:color w:val="000000" w:themeColor="text1"/>
          <w:sz w:val="28"/>
          <w:szCs w:val="28"/>
        </w:rPr>
      </w:pPr>
      <w:r w:rsidRPr="00B52E02">
        <w:rPr>
          <w:rFonts w:ascii="Times New Roman" w:hAnsi="Times New Roman"/>
          <w:color w:val="000000" w:themeColor="text1"/>
          <w:sz w:val="28"/>
          <w:szCs w:val="28"/>
        </w:rPr>
        <w:t>1—корпус воздушной горловины; 2—игольчатый клапан; 3—сетчатый фильтр; 4—пробка фильтра; 5—канал балансировки поплавковой камеры; 6— жиклер системы холостого хода; 7 и 13—воздушные полости; 8—жиклер полной мощности; 9—воздушный жиклер; 10—малый диффузор; 11 и 22—кольцевые канавки; /2—форсунка; 14 — полый винт; 15— воздушная заслонка; 16—автоматический клапан; 17—толкатель; 18 и 34—пружины; 19 и 21 — штоки; 20—планка; 23—корпус; 24—манжета; 25— пружина манжеты; 26—втулка штока; 27—отверстие; 28—промежуточный толкатель; 29 и 31 — шариковые клапаны; 30—седло; 32—тяга; 33—клапан экономайзера; 35, 39 и 44—каналы; 36—пробка; 37—рычаг; 38—прокладка; 40—нагнетательный игольчатый клапан; 41 — винты регулировки системы холостого хода; 42—прямоугольное отверстие; 43— круглое отверстие системы холостого хода; 45— дроссельная заслонка; 46—корпус смесительных камер; 47—главный жиклер; 48—поплавок; 49—пружина поплавка; 50—электромагнитный клапан (экономайзер); 51—ось дроссельных заслонок; 52 и 53—контакты датчика углового положения дроссельных заслонок; 54—рычаг</w:t>
      </w:r>
    </w:p>
    <w:p w14:paraId="64F5323A" w14:textId="09965E0E" w:rsidR="00D64639" w:rsidRDefault="00D64639" w:rsidP="00D64639">
      <w:pPr>
        <w:spacing w:after="0" w:line="280" w:lineRule="atLeast"/>
        <w:jc w:val="both"/>
        <w:rPr>
          <w:rFonts w:ascii="Times New Roman" w:eastAsia="Times New Roman" w:hAnsi="Times New Roman"/>
          <w:noProof/>
          <w:color w:val="000000" w:themeColor="text1"/>
          <w:sz w:val="28"/>
          <w:szCs w:val="28"/>
        </w:rPr>
      </w:pPr>
    </w:p>
    <w:p w14:paraId="66633D8F" w14:textId="77777777" w:rsidR="00825AA1" w:rsidRDefault="00825AA1" w:rsidP="00825AA1">
      <w:pPr>
        <w:pStyle w:val="Default"/>
      </w:pPr>
    </w:p>
    <w:p w14:paraId="083D7AAF" w14:textId="1B49E81A" w:rsidR="00825AA1" w:rsidRPr="00825AA1" w:rsidRDefault="00825AA1" w:rsidP="00825A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825AA1">
        <w:rPr>
          <w:rFonts w:ascii="Times New Roman" w:hAnsi="Times New Roman" w:cs="Times New Roman"/>
          <w:sz w:val="28"/>
          <w:szCs w:val="28"/>
        </w:rPr>
        <w:t xml:space="preserve">арбюратор </w:t>
      </w:r>
      <w:r>
        <w:rPr>
          <w:rFonts w:ascii="Times New Roman" w:hAnsi="Times New Roman" w:cs="Times New Roman"/>
          <w:sz w:val="28"/>
          <w:szCs w:val="28"/>
        </w:rPr>
        <w:t xml:space="preserve">К-90 </w:t>
      </w:r>
      <w:r w:rsidRPr="00825AA1">
        <w:rPr>
          <w:rFonts w:ascii="Times New Roman" w:hAnsi="Times New Roman" w:cs="Times New Roman"/>
          <w:sz w:val="28"/>
          <w:szCs w:val="28"/>
        </w:rPr>
        <w:t xml:space="preserve">является модернизацией карбюратора К-88АТ. Устанавливается на двигателе автомобиля ЗИЛ-431410, выполнен по тем же принципиальным и конструктивным схемам, что и карбюратор К-126Б. Данный карбюратор предназначен для двигателей большего объема и отличается от карбю-ратора К-126Б большими проходными сечениями главного воздушного тракта и пропускной способностью жиклеров. Основным отличием карбюратора К-90 от карбюратора К-88АТ, </w:t>
      </w:r>
      <w:r w:rsidRPr="00825AA1">
        <w:rPr>
          <w:rFonts w:ascii="Times New Roman" w:hAnsi="Times New Roman" w:cs="Times New Roman"/>
          <w:sz w:val="28"/>
          <w:szCs w:val="28"/>
        </w:rPr>
        <w:lastRenderedPageBreak/>
        <w:t xml:space="preserve">устанавливавшегося на двигателе ЗИЛ-130, является применение экономайзера принудительного холостого хода с электронным автоматическим управлением. Схема этого карбюратора приведена на рис. 61. Карбюратор К-90 с падающим потоком воздуха — двухкамерный с компенсацией состава смеси (обеднением ее состава при работе двигателя на средних нагрузках) и пневматическим торможением топлива. </w:t>
      </w:r>
    </w:p>
    <w:p w14:paraId="68A2F51B" w14:textId="13D73EDD" w:rsidR="00825AA1" w:rsidRPr="00825AA1" w:rsidRDefault="00825AA1" w:rsidP="00825AA1">
      <w:pPr>
        <w:spacing w:after="0" w:line="240" w:lineRule="auto"/>
        <w:jc w:val="both"/>
        <w:rPr>
          <w:rFonts w:ascii="Times New Roman" w:hAnsi="Times New Roman" w:cs="Times New Roman"/>
          <w:sz w:val="28"/>
          <w:szCs w:val="28"/>
        </w:rPr>
      </w:pPr>
      <w:r w:rsidRPr="00825AA1">
        <w:rPr>
          <w:rFonts w:ascii="Times New Roman" w:hAnsi="Times New Roman" w:cs="Times New Roman"/>
          <w:sz w:val="28"/>
          <w:szCs w:val="28"/>
        </w:rPr>
        <w:t xml:space="preserve">В условиях эксплуатации двигатель часто работает в режиме </w:t>
      </w:r>
      <w:proofErr w:type="gramStart"/>
      <w:r w:rsidRPr="00825AA1">
        <w:rPr>
          <w:rFonts w:ascii="Times New Roman" w:hAnsi="Times New Roman" w:cs="Times New Roman"/>
          <w:sz w:val="28"/>
          <w:szCs w:val="28"/>
        </w:rPr>
        <w:t>принудитель-ного</w:t>
      </w:r>
      <w:proofErr w:type="gramEnd"/>
      <w:r w:rsidRPr="00825AA1">
        <w:rPr>
          <w:rFonts w:ascii="Times New Roman" w:hAnsi="Times New Roman" w:cs="Times New Roman"/>
          <w:sz w:val="28"/>
          <w:szCs w:val="28"/>
        </w:rPr>
        <w:t xml:space="preserve"> холостого хода, когда торможение автомобиля осуществляется двигателем. При этом дроссельные заслонки прикрываются, и двигатель переводится в режим холостого хода. Вращение коленчатого вала с заданной системой холостого хода частотой вращения препятствует разгону автомобиля, но при этом увеличивается расход топлива и Поышается токсичность отработавших газов. Применение системы экономайзера принудительного холостого хода улучшает экономические и экологические показатели двигателя.</w:t>
      </w:r>
    </w:p>
    <w:p w14:paraId="6D5956A4" w14:textId="083589AE" w:rsidR="00825AA1" w:rsidRPr="00825AA1" w:rsidRDefault="00825AA1" w:rsidP="00825AA1">
      <w:pPr>
        <w:spacing w:after="0" w:line="240" w:lineRule="auto"/>
        <w:ind w:firstLine="567"/>
        <w:jc w:val="both"/>
        <w:rPr>
          <w:rFonts w:ascii="Times New Roman" w:hAnsi="Times New Roman" w:cs="Times New Roman"/>
          <w:sz w:val="28"/>
          <w:szCs w:val="28"/>
        </w:rPr>
      </w:pPr>
      <w:r w:rsidRPr="00825AA1">
        <w:rPr>
          <w:rFonts w:ascii="Times New Roman" w:hAnsi="Times New Roman" w:cs="Times New Roman"/>
          <w:sz w:val="28"/>
          <w:szCs w:val="28"/>
        </w:rPr>
        <w:t xml:space="preserve">Система состоит из электронного блока управления, установленного в кабине, датчика частоты вращения коленчатого вала, датчика температуры охлаждающей жидкости, датчика углового положения дроссельных заслонок и двух электромагнитных клапанов 50, встроенных в каналы системы холостого хода карбюратора. </w:t>
      </w:r>
    </w:p>
    <w:p w14:paraId="175DC425" w14:textId="6DDA9CC6" w:rsidR="00825AA1" w:rsidRPr="00825AA1" w:rsidRDefault="00825AA1" w:rsidP="00825AA1">
      <w:pPr>
        <w:spacing w:after="0" w:line="240" w:lineRule="auto"/>
        <w:ind w:firstLine="567"/>
        <w:jc w:val="both"/>
        <w:rPr>
          <w:rFonts w:ascii="Times New Roman" w:hAnsi="Times New Roman" w:cs="Times New Roman"/>
          <w:sz w:val="28"/>
          <w:szCs w:val="28"/>
        </w:rPr>
      </w:pPr>
      <w:r w:rsidRPr="00825AA1">
        <w:rPr>
          <w:rFonts w:ascii="Times New Roman" w:hAnsi="Times New Roman" w:cs="Times New Roman"/>
          <w:sz w:val="28"/>
          <w:szCs w:val="28"/>
        </w:rPr>
        <w:t xml:space="preserve">Датчик углового положения дроссельных заслонок представляет собой электрический выключатель, установленный на карбюраторе. При срабатывании выключателя электрический сигнал поступает в блок управления при закрытом положении дроссельных заслонок, когда контакты замкнуты. </w:t>
      </w:r>
    </w:p>
    <w:p w14:paraId="033A8EF2" w14:textId="256CED7A" w:rsidR="00825AA1" w:rsidRPr="00825AA1" w:rsidRDefault="00825AA1" w:rsidP="00825AA1">
      <w:pPr>
        <w:spacing w:after="0" w:line="240" w:lineRule="auto"/>
        <w:jc w:val="both"/>
        <w:rPr>
          <w:rFonts w:ascii="Times New Roman" w:hAnsi="Times New Roman" w:cs="Times New Roman"/>
          <w:sz w:val="28"/>
          <w:szCs w:val="28"/>
        </w:rPr>
      </w:pPr>
      <w:r w:rsidRPr="00825AA1">
        <w:rPr>
          <w:rFonts w:ascii="Times New Roman" w:hAnsi="Times New Roman" w:cs="Times New Roman"/>
          <w:sz w:val="28"/>
          <w:szCs w:val="28"/>
        </w:rPr>
        <w:t xml:space="preserve">В качестве датчика частоты вращения коленчатого вала используют распределитель зажигания. Электронный блок управления соединяется проводом с выводом добавочного резистора. Электрические импульсы поступают в блок управления с частотой, кратной частоте вращения </w:t>
      </w:r>
      <w:proofErr w:type="gramStart"/>
      <w:r w:rsidRPr="00825AA1">
        <w:rPr>
          <w:rFonts w:ascii="Times New Roman" w:hAnsi="Times New Roman" w:cs="Times New Roman"/>
          <w:sz w:val="28"/>
          <w:szCs w:val="28"/>
        </w:rPr>
        <w:t>ко-ленчатого</w:t>
      </w:r>
      <w:proofErr w:type="gramEnd"/>
      <w:r w:rsidRPr="00825AA1">
        <w:rPr>
          <w:rFonts w:ascii="Times New Roman" w:hAnsi="Times New Roman" w:cs="Times New Roman"/>
          <w:sz w:val="28"/>
          <w:szCs w:val="28"/>
        </w:rPr>
        <w:t xml:space="preserve"> вала. </w:t>
      </w:r>
    </w:p>
    <w:p w14:paraId="788A82AC" w14:textId="77D87F68" w:rsidR="00825AA1" w:rsidRPr="00825AA1" w:rsidRDefault="00825AA1" w:rsidP="00825AA1">
      <w:pPr>
        <w:spacing w:after="0" w:line="240" w:lineRule="auto"/>
        <w:ind w:firstLine="567"/>
        <w:jc w:val="both"/>
        <w:rPr>
          <w:rFonts w:ascii="Times New Roman" w:hAnsi="Times New Roman" w:cs="Times New Roman"/>
          <w:sz w:val="28"/>
          <w:szCs w:val="28"/>
        </w:rPr>
      </w:pPr>
      <w:r w:rsidRPr="00825AA1">
        <w:rPr>
          <w:rFonts w:ascii="Times New Roman" w:hAnsi="Times New Roman" w:cs="Times New Roman"/>
          <w:sz w:val="28"/>
          <w:szCs w:val="28"/>
        </w:rPr>
        <w:t xml:space="preserve">Система работает следующим образом. В блок управления постоянно поступают сигналы от датчика температуры охлаждающей жидкости и датчика частоты вращения коленчатого вала. Блок </w:t>
      </w:r>
      <w:proofErr w:type="gramStart"/>
      <w:r w:rsidRPr="00825AA1">
        <w:rPr>
          <w:rFonts w:ascii="Times New Roman" w:hAnsi="Times New Roman" w:cs="Times New Roman"/>
          <w:sz w:val="28"/>
          <w:szCs w:val="28"/>
        </w:rPr>
        <w:t>управ-ления</w:t>
      </w:r>
      <w:proofErr w:type="gramEnd"/>
      <w:r w:rsidRPr="00825AA1">
        <w:rPr>
          <w:rFonts w:ascii="Times New Roman" w:hAnsi="Times New Roman" w:cs="Times New Roman"/>
          <w:sz w:val="28"/>
          <w:szCs w:val="28"/>
        </w:rPr>
        <w:t xml:space="preserve"> срабатывает при работе двигателя в режиме принудительного холостого хо-да (торможение двигателем), когда педаль управления дроссельными заслонками от-пущена и дроссельные заслонки карбюратора полностью закрыты, температура охлаждающей жидкости более 333</w:t>
      </w:r>
      <w:r w:rsidRPr="00825AA1">
        <w:rPr>
          <w:rFonts w:ascii="Times New Roman" w:hAnsi="Times New Roman" w:cs="Times New Roman"/>
          <w:sz w:val="28"/>
          <w:szCs w:val="28"/>
          <w:vertAlign w:val="superscript"/>
        </w:rPr>
        <w:t>о</w:t>
      </w:r>
      <w:r w:rsidRPr="00825AA1">
        <w:rPr>
          <w:rFonts w:ascii="Times New Roman" w:hAnsi="Times New Roman" w:cs="Times New Roman"/>
          <w:sz w:val="28"/>
          <w:szCs w:val="28"/>
        </w:rPr>
        <w:t xml:space="preserve"> К, а частота вращения коленчатого вала более 1000 </w:t>
      </w:r>
      <w:r>
        <w:rPr>
          <w:rFonts w:ascii="Times New Roman" w:hAnsi="Times New Roman" w:cs="Times New Roman"/>
          <w:sz w:val="28"/>
          <w:szCs w:val="28"/>
        </w:rPr>
        <w:t>об/</w:t>
      </w:r>
      <w:r w:rsidRPr="00825AA1">
        <w:rPr>
          <w:rFonts w:ascii="Times New Roman" w:hAnsi="Times New Roman" w:cs="Times New Roman"/>
          <w:sz w:val="28"/>
          <w:szCs w:val="28"/>
        </w:rPr>
        <w:t xml:space="preserve">мин. При этих условиях блок управления включает электромагнитные клапаны, которые закрывают каналы системы холостого хода карбюратора. </w:t>
      </w:r>
    </w:p>
    <w:p w14:paraId="1A430AE5" w14:textId="2801AA97" w:rsidR="00825AA1" w:rsidRPr="00825AA1" w:rsidRDefault="00825AA1" w:rsidP="00825AA1">
      <w:pPr>
        <w:spacing w:after="0" w:line="240" w:lineRule="auto"/>
        <w:ind w:firstLine="567"/>
        <w:jc w:val="both"/>
        <w:rPr>
          <w:rFonts w:ascii="Times New Roman" w:hAnsi="Times New Roman" w:cs="Times New Roman"/>
          <w:sz w:val="28"/>
          <w:szCs w:val="28"/>
        </w:rPr>
      </w:pPr>
      <w:r w:rsidRPr="00825AA1">
        <w:rPr>
          <w:rFonts w:ascii="Times New Roman" w:hAnsi="Times New Roman" w:cs="Times New Roman"/>
          <w:sz w:val="28"/>
          <w:szCs w:val="28"/>
        </w:rPr>
        <w:t xml:space="preserve">При уменьшении частоты вращения коленчатого вала (менее 1000 </w:t>
      </w:r>
      <w:r>
        <w:rPr>
          <w:rFonts w:ascii="Times New Roman" w:hAnsi="Times New Roman" w:cs="Times New Roman"/>
          <w:sz w:val="28"/>
          <w:szCs w:val="28"/>
        </w:rPr>
        <w:t>об/</w:t>
      </w:r>
      <w:r w:rsidRPr="00825AA1">
        <w:rPr>
          <w:rFonts w:ascii="Times New Roman" w:hAnsi="Times New Roman" w:cs="Times New Roman"/>
          <w:sz w:val="28"/>
          <w:szCs w:val="28"/>
        </w:rPr>
        <w:t>мин) или при нажатии на педаль управления дроссельными заслонками блок управления выключает электромагнитные клапаны и двигатель переводится в обычные режимы работы.</w:t>
      </w:r>
    </w:p>
    <w:p w14:paraId="2D94C5EB" w14:textId="77777777" w:rsidR="00D64639" w:rsidRDefault="004C5E40" w:rsidP="00D64639">
      <w:pPr>
        <w:spacing w:after="0" w:line="280" w:lineRule="atLeast"/>
        <w:ind w:firstLine="700"/>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Управление</w:t>
      </w:r>
      <w:r w:rsidR="00D64639" w:rsidRPr="00B52E02">
        <w:rPr>
          <w:rFonts w:ascii="Times New Roman" w:eastAsia="Times New Roman" w:hAnsi="Times New Roman"/>
          <w:color w:val="000000" w:themeColor="text1"/>
          <w:sz w:val="28"/>
          <w:szCs w:val="28"/>
        </w:rPr>
        <w:t xml:space="preserve"> дроссельными и воздушной заслонками карбюратора осуществляется с помощью привода управления, состоит из педали управлений дроссельными заслонками (педаль газа), которая тягами шарнирно соединена с осью дроссельных заслонок карбюратора. На тяги влияет пружина, которая стремится удерживать заслонки в закрытом положении. Водитель, нажимая на педаль, преодолевает сопротивление пружины и открывает дроссельные заслонки, ведет к увеличению частоты вращения коленчатого вала. На ось дроссельных заслонок можно влиять также с помощью кнопки, которая тросом, помещенных в металлическую оболочку, соединенная с осью дроссельных заслонок. При вытягивании кнопки на себя усилие передается на ось дроссельных заслонок, и они открываются. Благодаря трению между тросом и оболочкой заслонки содержатся в открытом положении, обеспечивая работу двигателя в заданном режиме. Управление воздушной заслонкой осуществляется кнопкой, которая тросом соединяется с осью воздушной заслонки. При вытягивании </w:t>
      </w:r>
      <w:r>
        <w:rPr>
          <w:rFonts w:ascii="Times New Roman" w:eastAsia="Times New Roman" w:hAnsi="Times New Roman"/>
          <w:color w:val="000000" w:themeColor="text1"/>
          <w:sz w:val="28"/>
          <w:szCs w:val="28"/>
        </w:rPr>
        <w:t xml:space="preserve">рукоятки </w:t>
      </w:r>
      <w:r w:rsidR="00D64639" w:rsidRPr="00B52E02">
        <w:rPr>
          <w:rFonts w:ascii="Times New Roman" w:eastAsia="Times New Roman" w:hAnsi="Times New Roman"/>
          <w:color w:val="000000" w:themeColor="text1"/>
          <w:sz w:val="28"/>
          <w:szCs w:val="28"/>
        </w:rPr>
        <w:t xml:space="preserve">на себя усилия через трос передается на ось воздушной заслонки, и она закрывается (например, при пуске холодного двигателя). Одновременно через тягу передается усилие на ось </w:t>
      </w:r>
      <w:proofErr w:type="gramStart"/>
      <w:r w:rsidR="00D64639" w:rsidRPr="00B52E02">
        <w:rPr>
          <w:rFonts w:ascii="Times New Roman" w:eastAsia="Times New Roman" w:hAnsi="Times New Roman"/>
          <w:color w:val="000000" w:themeColor="text1"/>
          <w:sz w:val="28"/>
          <w:szCs w:val="28"/>
        </w:rPr>
        <w:t>дроссельных заслонок</w:t>
      </w:r>
      <w:proofErr w:type="gramEnd"/>
      <w:r w:rsidR="00D64639" w:rsidRPr="00B52E02">
        <w:rPr>
          <w:rFonts w:ascii="Times New Roman" w:eastAsia="Times New Roman" w:hAnsi="Times New Roman"/>
          <w:color w:val="000000" w:themeColor="text1"/>
          <w:sz w:val="28"/>
          <w:szCs w:val="28"/>
        </w:rPr>
        <w:t xml:space="preserve"> и они открываются на заданную величину. Благодаря трению между тросом и оболочкой заслонки содержатся в заданном положении, что позволяет водителю осуществлять пуск двигателя стартером или пусковой рукояткой. </w:t>
      </w:r>
      <w:r>
        <w:rPr>
          <w:rFonts w:ascii="Times New Roman" w:eastAsia="Times New Roman" w:hAnsi="Times New Roman"/>
          <w:color w:val="000000" w:themeColor="text1"/>
          <w:sz w:val="28"/>
          <w:szCs w:val="28"/>
        </w:rPr>
        <w:t xml:space="preserve">Рукоятки управления </w:t>
      </w:r>
      <w:r w:rsidR="00D64639" w:rsidRPr="00B52E02">
        <w:rPr>
          <w:rFonts w:ascii="Times New Roman" w:eastAsia="Times New Roman" w:hAnsi="Times New Roman"/>
          <w:color w:val="000000" w:themeColor="text1"/>
          <w:sz w:val="28"/>
          <w:szCs w:val="28"/>
        </w:rPr>
        <w:t xml:space="preserve"> установлены на панели в кабине автомобиля.</w:t>
      </w:r>
    </w:p>
    <w:p w14:paraId="271EA612" w14:textId="77777777" w:rsidR="00825AA1" w:rsidRDefault="00825AA1" w:rsidP="005C70E3">
      <w:pPr>
        <w:spacing w:after="0" w:line="240" w:lineRule="auto"/>
        <w:jc w:val="both"/>
        <w:textAlignment w:val="baseline"/>
        <w:rPr>
          <w:rFonts w:ascii="Times New Roman" w:eastAsia="Times New Roman" w:hAnsi="Times New Roman" w:cs="Times New Roman"/>
          <w:sz w:val="28"/>
          <w:szCs w:val="28"/>
          <w:lang w:eastAsia="ru-RU"/>
        </w:rPr>
      </w:pPr>
    </w:p>
    <w:p w14:paraId="3F79A2F6" w14:textId="2EA2658D" w:rsidR="005C70E3" w:rsidRPr="005C70E3" w:rsidRDefault="005C70E3" w:rsidP="00FA11C0">
      <w:pPr>
        <w:spacing w:after="0" w:line="240" w:lineRule="auto"/>
        <w:ind w:firstLine="567"/>
        <w:jc w:val="both"/>
        <w:textAlignment w:val="baseline"/>
        <w:rPr>
          <w:rFonts w:ascii="Times New Roman" w:eastAsia="Times New Roman" w:hAnsi="Times New Roman" w:cs="Times New Roman"/>
          <w:sz w:val="28"/>
          <w:szCs w:val="28"/>
          <w:lang w:eastAsia="ru-RU"/>
        </w:rPr>
      </w:pPr>
      <w:r w:rsidRPr="005C70E3">
        <w:rPr>
          <w:rFonts w:ascii="Times New Roman" w:eastAsia="Times New Roman" w:hAnsi="Times New Roman" w:cs="Times New Roman"/>
          <w:sz w:val="28"/>
          <w:szCs w:val="28"/>
          <w:lang w:eastAsia="ru-RU"/>
        </w:rPr>
        <w:t xml:space="preserve">К симптомам того, что карбюратор работает </w:t>
      </w:r>
      <w:r w:rsidRPr="00CC227C">
        <w:rPr>
          <w:rFonts w:ascii="Times New Roman" w:eastAsia="Times New Roman" w:hAnsi="Times New Roman" w:cs="Times New Roman"/>
          <w:sz w:val="28"/>
          <w:szCs w:val="28"/>
          <w:lang w:eastAsia="ru-RU"/>
        </w:rPr>
        <w:t>с неисправностями</w:t>
      </w:r>
      <w:r w:rsidRPr="005C70E3">
        <w:rPr>
          <w:rFonts w:ascii="Times New Roman" w:eastAsia="Times New Roman" w:hAnsi="Times New Roman" w:cs="Times New Roman"/>
          <w:sz w:val="28"/>
          <w:szCs w:val="28"/>
          <w:lang w:eastAsia="ru-RU"/>
        </w:rPr>
        <w:t>, можно отнести:</w:t>
      </w:r>
    </w:p>
    <w:p w14:paraId="386D81FF" w14:textId="77777777" w:rsidR="005C70E3" w:rsidRPr="00CC227C" w:rsidRDefault="005C70E3" w:rsidP="005C70E3">
      <w:pPr>
        <w:spacing w:after="0" w:line="240" w:lineRule="auto"/>
        <w:textAlignment w:val="baseline"/>
        <w:rPr>
          <w:rFonts w:ascii="Times New Roman" w:eastAsia="Times New Roman" w:hAnsi="Times New Roman" w:cs="Times New Roman"/>
          <w:sz w:val="28"/>
          <w:szCs w:val="28"/>
          <w:lang w:eastAsia="ru-RU"/>
        </w:rPr>
      </w:pPr>
      <w:r w:rsidRPr="00CC227C">
        <w:rPr>
          <w:rFonts w:ascii="Times New Roman" w:eastAsia="Times New Roman" w:hAnsi="Times New Roman" w:cs="Times New Roman"/>
          <w:sz w:val="28"/>
          <w:szCs w:val="28"/>
          <w:lang w:eastAsia="ru-RU"/>
        </w:rPr>
        <w:t xml:space="preserve">- </w:t>
      </w:r>
      <w:r w:rsidRPr="005C70E3">
        <w:rPr>
          <w:rFonts w:ascii="Times New Roman" w:eastAsia="Times New Roman" w:hAnsi="Times New Roman" w:cs="Times New Roman"/>
          <w:sz w:val="28"/>
          <w:szCs w:val="28"/>
          <w:lang w:eastAsia="ru-RU"/>
        </w:rPr>
        <w:t>неустойчивый холостой ход (плавающие обороты);</w:t>
      </w:r>
    </w:p>
    <w:p w14:paraId="5C20EA2D" w14:textId="77777777" w:rsidR="005C70E3" w:rsidRPr="005C70E3" w:rsidRDefault="005C70E3" w:rsidP="005C70E3">
      <w:pPr>
        <w:spacing w:after="0" w:line="240" w:lineRule="auto"/>
        <w:textAlignment w:val="baseline"/>
        <w:rPr>
          <w:rFonts w:ascii="Times New Roman" w:eastAsia="Times New Roman" w:hAnsi="Times New Roman" w:cs="Times New Roman"/>
          <w:sz w:val="28"/>
          <w:szCs w:val="28"/>
          <w:lang w:eastAsia="ru-RU"/>
        </w:rPr>
      </w:pPr>
      <w:r w:rsidRPr="00CC227C">
        <w:rPr>
          <w:rFonts w:ascii="Times New Roman" w:eastAsia="Times New Roman" w:hAnsi="Times New Roman" w:cs="Times New Roman"/>
          <w:sz w:val="28"/>
          <w:szCs w:val="28"/>
          <w:lang w:eastAsia="ru-RU"/>
        </w:rPr>
        <w:t xml:space="preserve">- </w:t>
      </w:r>
      <w:r w:rsidRPr="005C70E3">
        <w:rPr>
          <w:rFonts w:ascii="Times New Roman" w:eastAsia="Times New Roman" w:hAnsi="Times New Roman" w:cs="Times New Roman"/>
          <w:sz w:val="28"/>
          <w:szCs w:val="28"/>
          <w:lang w:eastAsia="ru-RU"/>
        </w:rPr>
        <w:t>невозможность запуска или усложнённый пуск силового агрегата;</w:t>
      </w:r>
    </w:p>
    <w:p w14:paraId="75C4B8AE" w14:textId="77777777" w:rsidR="005C70E3" w:rsidRPr="005C70E3" w:rsidRDefault="005C70E3" w:rsidP="005C70E3">
      <w:pPr>
        <w:spacing w:after="0" w:line="240" w:lineRule="auto"/>
        <w:textAlignment w:val="baseline"/>
        <w:rPr>
          <w:rFonts w:ascii="Times New Roman" w:eastAsia="Times New Roman" w:hAnsi="Times New Roman" w:cs="Times New Roman"/>
          <w:sz w:val="28"/>
          <w:szCs w:val="28"/>
          <w:lang w:eastAsia="ru-RU"/>
        </w:rPr>
      </w:pPr>
      <w:r w:rsidRPr="00CC227C">
        <w:rPr>
          <w:rFonts w:ascii="Times New Roman" w:eastAsia="Times New Roman" w:hAnsi="Times New Roman" w:cs="Times New Roman"/>
          <w:sz w:val="28"/>
          <w:szCs w:val="28"/>
          <w:lang w:eastAsia="ru-RU"/>
        </w:rPr>
        <w:t xml:space="preserve">- </w:t>
      </w:r>
      <w:r w:rsidRPr="005C70E3">
        <w:rPr>
          <w:rFonts w:ascii="Times New Roman" w:eastAsia="Times New Roman" w:hAnsi="Times New Roman" w:cs="Times New Roman"/>
          <w:sz w:val="28"/>
          <w:szCs w:val="28"/>
          <w:lang w:eastAsia="ru-RU"/>
        </w:rPr>
        <w:t>снижение мощности мотора;</w:t>
      </w:r>
    </w:p>
    <w:p w14:paraId="16EDE07A" w14:textId="77777777" w:rsidR="005C70E3" w:rsidRPr="005C70E3" w:rsidRDefault="005C70E3" w:rsidP="005C70E3">
      <w:pPr>
        <w:spacing w:after="0" w:line="240" w:lineRule="auto"/>
        <w:textAlignment w:val="baseline"/>
        <w:rPr>
          <w:rFonts w:ascii="Times New Roman" w:eastAsia="Times New Roman" w:hAnsi="Times New Roman" w:cs="Times New Roman"/>
          <w:sz w:val="28"/>
          <w:szCs w:val="28"/>
          <w:lang w:eastAsia="ru-RU"/>
        </w:rPr>
      </w:pPr>
      <w:r w:rsidRPr="00CC227C">
        <w:rPr>
          <w:rFonts w:ascii="Times New Roman" w:eastAsia="Times New Roman" w:hAnsi="Times New Roman" w:cs="Times New Roman"/>
          <w:sz w:val="28"/>
          <w:szCs w:val="28"/>
          <w:lang w:eastAsia="ru-RU"/>
        </w:rPr>
        <w:t xml:space="preserve">- </w:t>
      </w:r>
      <w:r w:rsidRPr="005C70E3">
        <w:rPr>
          <w:rFonts w:ascii="Times New Roman" w:eastAsia="Times New Roman" w:hAnsi="Times New Roman" w:cs="Times New Roman"/>
          <w:sz w:val="28"/>
          <w:szCs w:val="28"/>
          <w:lang w:eastAsia="ru-RU"/>
        </w:rPr>
        <w:t>рывки при старте с места, а также провалы при разгоне;</w:t>
      </w:r>
    </w:p>
    <w:p w14:paraId="3EC96623" w14:textId="77777777" w:rsidR="005C70E3" w:rsidRPr="005C70E3" w:rsidRDefault="005C70E3" w:rsidP="005C70E3">
      <w:pPr>
        <w:spacing w:after="0" w:line="240" w:lineRule="auto"/>
        <w:textAlignment w:val="baseline"/>
        <w:rPr>
          <w:rFonts w:ascii="Times New Roman" w:eastAsia="Times New Roman" w:hAnsi="Times New Roman" w:cs="Times New Roman"/>
          <w:sz w:val="28"/>
          <w:szCs w:val="28"/>
          <w:lang w:eastAsia="ru-RU"/>
        </w:rPr>
      </w:pPr>
      <w:r w:rsidRPr="00CC227C">
        <w:rPr>
          <w:rFonts w:ascii="Times New Roman" w:eastAsia="Times New Roman" w:hAnsi="Times New Roman" w:cs="Times New Roman"/>
          <w:sz w:val="28"/>
          <w:szCs w:val="28"/>
          <w:lang w:eastAsia="ru-RU"/>
        </w:rPr>
        <w:t xml:space="preserve">- </w:t>
      </w:r>
      <w:r w:rsidRPr="005C70E3">
        <w:rPr>
          <w:rFonts w:ascii="Times New Roman" w:eastAsia="Times New Roman" w:hAnsi="Times New Roman" w:cs="Times New Roman"/>
          <w:sz w:val="28"/>
          <w:szCs w:val="28"/>
          <w:lang w:eastAsia="ru-RU"/>
        </w:rPr>
        <w:t>увеличение расхода горючего;</w:t>
      </w:r>
    </w:p>
    <w:p w14:paraId="4F6020EF" w14:textId="77777777" w:rsidR="005C70E3" w:rsidRPr="005C70E3" w:rsidRDefault="005C70E3" w:rsidP="005C70E3">
      <w:pPr>
        <w:spacing w:after="0" w:line="240" w:lineRule="auto"/>
        <w:textAlignment w:val="baseline"/>
        <w:rPr>
          <w:rFonts w:ascii="Times New Roman" w:eastAsia="Times New Roman" w:hAnsi="Times New Roman" w:cs="Times New Roman"/>
          <w:sz w:val="28"/>
          <w:szCs w:val="28"/>
          <w:lang w:eastAsia="ru-RU"/>
        </w:rPr>
      </w:pPr>
      <w:r w:rsidRPr="00CC227C">
        <w:rPr>
          <w:rFonts w:ascii="Times New Roman" w:eastAsia="Times New Roman" w:hAnsi="Times New Roman" w:cs="Times New Roman"/>
          <w:sz w:val="28"/>
          <w:szCs w:val="28"/>
          <w:lang w:eastAsia="ru-RU"/>
        </w:rPr>
        <w:t xml:space="preserve">- </w:t>
      </w:r>
      <w:r w:rsidRPr="005C70E3">
        <w:rPr>
          <w:rFonts w:ascii="Times New Roman" w:eastAsia="Times New Roman" w:hAnsi="Times New Roman" w:cs="Times New Roman"/>
          <w:sz w:val="28"/>
          <w:szCs w:val="28"/>
          <w:lang w:eastAsia="ru-RU"/>
        </w:rPr>
        <w:t>детонация.</w:t>
      </w:r>
    </w:p>
    <w:p w14:paraId="35DC50F5" w14:textId="77777777" w:rsidR="005C70E3" w:rsidRPr="005C70E3" w:rsidRDefault="005C70E3" w:rsidP="00CC227C">
      <w:pPr>
        <w:spacing w:after="0" w:line="240" w:lineRule="auto"/>
        <w:jc w:val="both"/>
        <w:textAlignment w:val="baseline"/>
        <w:rPr>
          <w:rFonts w:ascii="Times New Roman" w:eastAsia="Times New Roman" w:hAnsi="Times New Roman" w:cs="Times New Roman"/>
          <w:sz w:val="28"/>
          <w:szCs w:val="28"/>
          <w:lang w:eastAsia="ru-RU"/>
        </w:rPr>
      </w:pPr>
      <w:r w:rsidRPr="005C70E3">
        <w:rPr>
          <w:rFonts w:ascii="Times New Roman" w:eastAsia="Times New Roman" w:hAnsi="Times New Roman" w:cs="Times New Roman"/>
          <w:sz w:val="28"/>
          <w:szCs w:val="28"/>
          <w:lang w:eastAsia="ru-RU"/>
        </w:rPr>
        <w:t>Причинами тому могут быть:</w:t>
      </w:r>
    </w:p>
    <w:p w14:paraId="601AA291" w14:textId="77777777" w:rsidR="005C70E3" w:rsidRPr="005C70E3" w:rsidRDefault="00CC227C" w:rsidP="00CC227C">
      <w:pPr>
        <w:spacing w:after="0" w:line="240" w:lineRule="auto"/>
        <w:textAlignment w:val="baseline"/>
        <w:rPr>
          <w:rFonts w:ascii="Times New Roman" w:eastAsia="Times New Roman" w:hAnsi="Times New Roman" w:cs="Times New Roman"/>
          <w:sz w:val="28"/>
          <w:szCs w:val="28"/>
          <w:lang w:eastAsia="ru-RU"/>
        </w:rPr>
      </w:pPr>
      <w:r w:rsidRPr="00CC227C">
        <w:rPr>
          <w:rFonts w:ascii="Times New Roman" w:eastAsia="Times New Roman" w:hAnsi="Times New Roman" w:cs="Times New Roman"/>
          <w:sz w:val="28"/>
          <w:szCs w:val="28"/>
          <w:lang w:eastAsia="ru-RU"/>
        </w:rPr>
        <w:t xml:space="preserve">- </w:t>
      </w:r>
      <w:r w:rsidR="005C70E3" w:rsidRPr="005C70E3">
        <w:rPr>
          <w:rFonts w:ascii="Times New Roman" w:eastAsia="Times New Roman" w:hAnsi="Times New Roman" w:cs="Times New Roman"/>
          <w:sz w:val="28"/>
          <w:szCs w:val="28"/>
          <w:lang w:eastAsia="ru-RU"/>
        </w:rPr>
        <w:t>засорение жиклёров и каналов;</w:t>
      </w:r>
    </w:p>
    <w:p w14:paraId="78DB6D2A" w14:textId="77777777" w:rsidR="005C70E3" w:rsidRPr="005C70E3" w:rsidRDefault="00CC227C" w:rsidP="00CC227C">
      <w:pPr>
        <w:spacing w:after="0" w:line="240" w:lineRule="auto"/>
        <w:textAlignment w:val="baseline"/>
        <w:rPr>
          <w:rFonts w:ascii="Times New Roman" w:eastAsia="Times New Roman" w:hAnsi="Times New Roman" w:cs="Times New Roman"/>
          <w:sz w:val="28"/>
          <w:szCs w:val="28"/>
          <w:lang w:eastAsia="ru-RU"/>
        </w:rPr>
      </w:pPr>
      <w:r w:rsidRPr="00CC227C">
        <w:rPr>
          <w:rFonts w:ascii="Times New Roman" w:eastAsia="Times New Roman" w:hAnsi="Times New Roman" w:cs="Times New Roman"/>
          <w:sz w:val="28"/>
          <w:szCs w:val="28"/>
          <w:lang w:eastAsia="ru-RU"/>
        </w:rPr>
        <w:t xml:space="preserve">- </w:t>
      </w:r>
      <w:r w:rsidR="005C70E3" w:rsidRPr="005C70E3">
        <w:rPr>
          <w:rFonts w:ascii="Times New Roman" w:eastAsia="Times New Roman" w:hAnsi="Times New Roman" w:cs="Times New Roman"/>
          <w:sz w:val="28"/>
          <w:szCs w:val="28"/>
          <w:lang w:eastAsia="ru-RU"/>
        </w:rPr>
        <w:t>износ прокладок или уплотнителей;</w:t>
      </w:r>
    </w:p>
    <w:p w14:paraId="14F7D1F5" w14:textId="77777777" w:rsidR="005C70E3" w:rsidRPr="005C70E3" w:rsidRDefault="00CC227C" w:rsidP="00CC227C">
      <w:pPr>
        <w:spacing w:after="0" w:line="240" w:lineRule="auto"/>
        <w:textAlignment w:val="baseline"/>
        <w:rPr>
          <w:rFonts w:ascii="Times New Roman" w:eastAsia="Times New Roman" w:hAnsi="Times New Roman" w:cs="Times New Roman"/>
          <w:sz w:val="28"/>
          <w:szCs w:val="28"/>
          <w:lang w:eastAsia="ru-RU"/>
        </w:rPr>
      </w:pPr>
      <w:r w:rsidRPr="00CC227C">
        <w:rPr>
          <w:rFonts w:ascii="Times New Roman" w:eastAsia="Times New Roman" w:hAnsi="Times New Roman" w:cs="Times New Roman"/>
          <w:sz w:val="28"/>
          <w:szCs w:val="28"/>
          <w:lang w:eastAsia="ru-RU"/>
        </w:rPr>
        <w:t xml:space="preserve">- </w:t>
      </w:r>
      <w:r w:rsidR="005C70E3" w:rsidRPr="005C70E3">
        <w:rPr>
          <w:rFonts w:ascii="Times New Roman" w:eastAsia="Times New Roman" w:hAnsi="Times New Roman" w:cs="Times New Roman"/>
          <w:sz w:val="28"/>
          <w:szCs w:val="28"/>
          <w:lang w:eastAsia="ru-RU"/>
        </w:rPr>
        <w:t>нарушение регулировок систем и механизмов.</w:t>
      </w:r>
    </w:p>
    <w:p w14:paraId="023E547D" w14:textId="77777777" w:rsidR="005C70E3" w:rsidRDefault="005C70E3" w:rsidP="00D64639">
      <w:pPr>
        <w:spacing w:after="0" w:line="280" w:lineRule="atLeast"/>
        <w:ind w:firstLine="700"/>
        <w:jc w:val="both"/>
        <w:rPr>
          <w:rFonts w:ascii="Times New Roman" w:eastAsia="Times New Roman" w:hAnsi="Times New Roman"/>
          <w:color w:val="000000" w:themeColor="text1"/>
          <w:sz w:val="28"/>
          <w:szCs w:val="28"/>
        </w:rPr>
      </w:pPr>
    </w:p>
    <w:p w14:paraId="2C3BE088" w14:textId="77777777" w:rsidR="0043203E" w:rsidRPr="00FA11C0" w:rsidRDefault="004C5E40" w:rsidP="0043203E">
      <w:pPr>
        <w:spacing w:after="0" w:line="280" w:lineRule="atLeast"/>
        <w:ind w:firstLine="700"/>
        <w:jc w:val="both"/>
        <w:rPr>
          <w:rFonts w:ascii="Times New Roman" w:eastAsia="Times New Roman" w:hAnsi="Times New Roman" w:cs="Times New Roman"/>
          <w:sz w:val="28"/>
          <w:szCs w:val="28"/>
          <w:lang w:eastAsia="ru-RU"/>
        </w:rPr>
      </w:pPr>
      <w:r w:rsidRPr="00FA11C0">
        <w:rPr>
          <w:rFonts w:ascii="Times New Roman" w:eastAsia="Times New Roman" w:hAnsi="Times New Roman" w:cs="Times New Roman"/>
          <w:sz w:val="28"/>
          <w:szCs w:val="28"/>
        </w:rPr>
        <w:t xml:space="preserve">При техническом обслуживании </w:t>
      </w:r>
      <w:r w:rsidR="0043203E" w:rsidRPr="00FA11C0">
        <w:rPr>
          <w:rFonts w:ascii="Times New Roman" w:eastAsia="Times New Roman" w:hAnsi="Times New Roman" w:cs="Times New Roman"/>
          <w:sz w:val="28"/>
          <w:szCs w:val="28"/>
        </w:rPr>
        <w:t>№1 в карбюраторе</w:t>
      </w:r>
      <w:r w:rsidRPr="00FA11C0">
        <w:rPr>
          <w:rFonts w:ascii="Times New Roman" w:eastAsia="Times New Roman" w:hAnsi="Times New Roman" w:cs="Times New Roman"/>
          <w:sz w:val="28"/>
          <w:szCs w:val="28"/>
        </w:rPr>
        <w:t xml:space="preserve"> проверяется уровень топлива в поплавковой камере, работа привода </w:t>
      </w:r>
      <w:r w:rsidR="0043203E" w:rsidRPr="00FA11C0">
        <w:rPr>
          <w:rFonts w:ascii="Times New Roman" w:eastAsia="Times New Roman" w:hAnsi="Times New Roman" w:cs="Times New Roman"/>
          <w:sz w:val="28"/>
          <w:szCs w:val="28"/>
        </w:rPr>
        <w:t>управления дроссельными заслонками и воздушной заслонкой. При ТО №2 производится регулировка холостых оборотов двигателя и проверка работы ограничителя максимальных оборотов. При сезонном обслуживании выполняется очистка карбюратора,</w:t>
      </w:r>
      <w:r w:rsidRPr="00FA11C0">
        <w:rPr>
          <w:rFonts w:ascii="Times New Roman" w:eastAsia="Times New Roman" w:hAnsi="Times New Roman" w:cs="Times New Roman"/>
          <w:sz w:val="28"/>
          <w:szCs w:val="28"/>
          <w:lang w:eastAsia="ru-RU"/>
        </w:rPr>
        <w:t xml:space="preserve"> продуть жиклёры, топливный фильтр и эмульсионные трубки струёй сжатого воздуха (можно использовать насос для шин или компрессор). </w:t>
      </w:r>
    </w:p>
    <w:p w14:paraId="10217FD4" w14:textId="77777777" w:rsidR="004C5E40" w:rsidRPr="00FA11C0" w:rsidRDefault="004C5E40" w:rsidP="0043203E">
      <w:pPr>
        <w:spacing w:after="0" w:line="280" w:lineRule="atLeast"/>
        <w:ind w:firstLine="700"/>
        <w:jc w:val="both"/>
        <w:rPr>
          <w:rFonts w:ascii="Times New Roman" w:eastAsia="Times New Roman" w:hAnsi="Times New Roman" w:cs="Times New Roman"/>
          <w:sz w:val="28"/>
          <w:szCs w:val="28"/>
        </w:rPr>
      </w:pPr>
      <w:r w:rsidRPr="00FA11C0">
        <w:rPr>
          <w:rFonts w:ascii="Times New Roman" w:eastAsia="Times New Roman" w:hAnsi="Times New Roman" w:cs="Times New Roman"/>
          <w:b/>
          <w:bCs/>
          <w:sz w:val="28"/>
          <w:szCs w:val="28"/>
          <w:bdr w:val="none" w:sz="0" w:space="0" w:color="auto" w:frame="1"/>
          <w:lang w:eastAsia="ru-RU"/>
        </w:rPr>
        <w:lastRenderedPageBreak/>
        <w:t>Использовать для прочистки перечисленных деталей проволоку, иголки и булавки не рекомендуется.</w:t>
      </w:r>
    </w:p>
    <w:p w14:paraId="703197E4" w14:textId="77777777" w:rsidR="00D64639" w:rsidRDefault="00D64639"/>
    <w:p w14:paraId="399D08A7" w14:textId="77777777" w:rsidR="00586155" w:rsidRDefault="00586155" w:rsidP="00586155">
      <w:pPr>
        <w:spacing w:after="0" w:line="280" w:lineRule="atLeast"/>
        <w:jc w:val="center"/>
        <w:rPr>
          <w:rFonts w:ascii="Times New Roman" w:eastAsia="Times New Roman" w:hAnsi="Times New Roman"/>
          <w:b/>
          <w:color w:val="000000" w:themeColor="text1"/>
          <w:sz w:val="28"/>
          <w:szCs w:val="28"/>
        </w:rPr>
      </w:pPr>
      <w:r w:rsidRPr="00A928F0">
        <w:rPr>
          <w:rFonts w:ascii="Times New Roman" w:eastAsia="Times New Roman" w:hAnsi="Times New Roman"/>
          <w:b/>
          <w:color w:val="000000" w:themeColor="text1"/>
          <w:sz w:val="28"/>
          <w:szCs w:val="28"/>
        </w:rPr>
        <w:t>контрольные вопросы</w:t>
      </w:r>
    </w:p>
    <w:p w14:paraId="5861CE33" w14:textId="227E408B" w:rsidR="00586155" w:rsidRPr="003A2BEB" w:rsidRDefault="00586155" w:rsidP="00586155">
      <w:pPr>
        <w:spacing w:after="0" w:line="280" w:lineRule="atLeast"/>
        <w:jc w:val="both"/>
        <w:rPr>
          <w:rFonts w:ascii="Times New Roman" w:eastAsia="Times New Roman" w:hAnsi="Times New Roman"/>
          <w:color w:val="000000" w:themeColor="text1"/>
          <w:sz w:val="28"/>
          <w:szCs w:val="28"/>
        </w:rPr>
      </w:pPr>
      <w:r w:rsidRPr="003A2BEB">
        <w:rPr>
          <w:rFonts w:ascii="Times New Roman" w:eastAsia="Times New Roman" w:hAnsi="Times New Roman"/>
          <w:color w:val="000000" w:themeColor="text1"/>
          <w:sz w:val="28"/>
          <w:szCs w:val="28"/>
        </w:rPr>
        <w:t>1.</w:t>
      </w:r>
      <w:r>
        <w:rPr>
          <w:rFonts w:ascii="Times New Roman" w:eastAsia="Times New Roman" w:hAnsi="Times New Roman"/>
          <w:color w:val="000000" w:themeColor="text1"/>
          <w:sz w:val="28"/>
          <w:szCs w:val="28"/>
        </w:rPr>
        <w:t xml:space="preserve"> Назовите основные элементы карбюратора</w:t>
      </w:r>
      <w:r w:rsidR="000B30E9">
        <w:rPr>
          <w:rFonts w:ascii="Times New Roman" w:eastAsia="Times New Roman" w:hAnsi="Times New Roman"/>
          <w:color w:val="000000" w:themeColor="text1"/>
          <w:sz w:val="28"/>
          <w:szCs w:val="28"/>
        </w:rPr>
        <w:t xml:space="preserve"> Солекс</w:t>
      </w:r>
      <w:r>
        <w:rPr>
          <w:rFonts w:ascii="Times New Roman" w:eastAsia="Times New Roman" w:hAnsi="Times New Roman"/>
          <w:color w:val="000000" w:themeColor="text1"/>
          <w:sz w:val="28"/>
          <w:szCs w:val="28"/>
        </w:rPr>
        <w:t>.</w:t>
      </w:r>
    </w:p>
    <w:p w14:paraId="3B306B12" w14:textId="1C325288" w:rsidR="00586155" w:rsidRPr="008A7B2C" w:rsidRDefault="00586155" w:rsidP="00586155">
      <w:pPr>
        <w:spacing w:after="0" w:line="280" w:lineRule="atLeast"/>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2</w:t>
      </w:r>
      <w:r w:rsidRPr="008A7B2C">
        <w:rPr>
          <w:rFonts w:ascii="Times New Roman" w:eastAsia="Times New Roman" w:hAnsi="Times New Roman"/>
          <w:color w:val="000000" w:themeColor="text1"/>
          <w:sz w:val="28"/>
          <w:szCs w:val="28"/>
        </w:rPr>
        <w:t>.</w:t>
      </w:r>
      <w:r w:rsidR="005C70E3">
        <w:rPr>
          <w:rFonts w:ascii="Times New Roman" w:eastAsia="Times New Roman" w:hAnsi="Times New Roman"/>
          <w:color w:val="000000" w:themeColor="text1"/>
          <w:sz w:val="28"/>
          <w:szCs w:val="28"/>
        </w:rPr>
        <w:t xml:space="preserve"> Какие системы установлены на карбюраторе </w:t>
      </w:r>
      <w:r w:rsidR="000B30E9">
        <w:rPr>
          <w:rFonts w:ascii="Times New Roman" w:eastAsia="Times New Roman" w:hAnsi="Times New Roman"/>
          <w:color w:val="000000" w:themeColor="text1"/>
          <w:sz w:val="28"/>
          <w:szCs w:val="28"/>
        </w:rPr>
        <w:t>Солекс</w:t>
      </w:r>
      <w:r w:rsidR="005C70E3">
        <w:rPr>
          <w:rFonts w:ascii="Times New Roman" w:eastAsia="Times New Roman" w:hAnsi="Times New Roman"/>
          <w:color w:val="000000" w:themeColor="text1"/>
          <w:sz w:val="28"/>
          <w:szCs w:val="28"/>
        </w:rPr>
        <w:t>?</w:t>
      </w:r>
    </w:p>
    <w:p w14:paraId="4B8864A2" w14:textId="77777777" w:rsidR="00586155" w:rsidRPr="008A7B2C" w:rsidRDefault="00586155" w:rsidP="00586155">
      <w:pPr>
        <w:spacing w:after="0" w:line="280" w:lineRule="atLeast"/>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3</w:t>
      </w:r>
      <w:r w:rsidRPr="008A7B2C">
        <w:rPr>
          <w:rFonts w:ascii="Times New Roman" w:eastAsia="Times New Roman" w:hAnsi="Times New Roman"/>
          <w:color w:val="000000" w:themeColor="text1"/>
          <w:sz w:val="28"/>
          <w:szCs w:val="28"/>
        </w:rPr>
        <w:t>. С каких элементов состоит</w:t>
      </w:r>
      <w:r w:rsidR="005C70E3">
        <w:rPr>
          <w:rFonts w:ascii="Times New Roman" w:eastAsia="Times New Roman" w:hAnsi="Times New Roman"/>
          <w:color w:val="000000" w:themeColor="text1"/>
          <w:sz w:val="28"/>
          <w:szCs w:val="28"/>
        </w:rPr>
        <w:t xml:space="preserve"> карбюратор К-126Г</w:t>
      </w:r>
      <w:r w:rsidRPr="008A7B2C">
        <w:rPr>
          <w:rFonts w:ascii="Times New Roman" w:eastAsia="Times New Roman" w:hAnsi="Times New Roman"/>
          <w:color w:val="000000" w:themeColor="text1"/>
          <w:sz w:val="28"/>
          <w:szCs w:val="28"/>
        </w:rPr>
        <w:t>?</w:t>
      </w:r>
    </w:p>
    <w:p w14:paraId="4A89858D" w14:textId="77777777" w:rsidR="00586155" w:rsidRPr="008A7B2C" w:rsidRDefault="00586155" w:rsidP="00586155">
      <w:pPr>
        <w:spacing w:after="0" w:line="280" w:lineRule="atLeast"/>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4</w:t>
      </w:r>
      <w:r w:rsidRPr="008A7B2C">
        <w:rPr>
          <w:rFonts w:ascii="Times New Roman" w:eastAsia="Times New Roman" w:hAnsi="Times New Roman"/>
          <w:color w:val="000000" w:themeColor="text1"/>
          <w:sz w:val="28"/>
          <w:szCs w:val="28"/>
        </w:rPr>
        <w:t>.</w:t>
      </w:r>
      <w:r w:rsidR="005C70E3">
        <w:rPr>
          <w:rFonts w:ascii="Times New Roman" w:eastAsia="Times New Roman" w:hAnsi="Times New Roman"/>
          <w:color w:val="000000" w:themeColor="text1"/>
          <w:sz w:val="28"/>
          <w:szCs w:val="28"/>
        </w:rPr>
        <w:t xml:space="preserve"> Какие отличительные особенности имеет карбюратор К-126Б</w:t>
      </w:r>
      <w:r w:rsidRPr="008A7B2C">
        <w:rPr>
          <w:rFonts w:ascii="Times New Roman" w:eastAsia="Times New Roman" w:hAnsi="Times New Roman"/>
          <w:color w:val="000000" w:themeColor="text1"/>
          <w:sz w:val="28"/>
          <w:szCs w:val="28"/>
        </w:rPr>
        <w:t>?</w:t>
      </w:r>
    </w:p>
    <w:p w14:paraId="18D53EE1" w14:textId="77777777" w:rsidR="00586155" w:rsidRPr="008A7B2C" w:rsidRDefault="00586155" w:rsidP="00586155">
      <w:pPr>
        <w:spacing w:after="0" w:line="280" w:lineRule="atLeast"/>
        <w:jc w:val="both"/>
        <w:rPr>
          <w:rFonts w:eastAsia="Times New Roman"/>
          <w:color w:val="000000" w:themeColor="text1"/>
        </w:rPr>
      </w:pPr>
      <w:proofErr w:type="gramStart"/>
      <w:r>
        <w:rPr>
          <w:rFonts w:ascii="Times New Roman" w:eastAsia="Times New Roman" w:hAnsi="Times New Roman"/>
          <w:color w:val="000000" w:themeColor="text1"/>
          <w:sz w:val="28"/>
          <w:szCs w:val="28"/>
        </w:rPr>
        <w:t>5</w:t>
      </w:r>
      <w:r w:rsidR="005C70E3">
        <w:rPr>
          <w:rFonts w:ascii="Times New Roman" w:eastAsia="Times New Roman" w:hAnsi="Times New Roman"/>
          <w:color w:val="000000" w:themeColor="text1"/>
          <w:sz w:val="28"/>
          <w:szCs w:val="28"/>
        </w:rPr>
        <w:t xml:space="preserve">  Назовите</w:t>
      </w:r>
      <w:proofErr w:type="gramEnd"/>
      <w:r w:rsidR="005C70E3">
        <w:rPr>
          <w:rFonts w:ascii="Times New Roman" w:eastAsia="Times New Roman" w:hAnsi="Times New Roman"/>
          <w:color w:val="000000" w:themeColor="text1"/>
          <w:sz w:val="28"/>
          <w:szCs w:val="28"/>
        </w:rPr>
        <w:t xml:space="preserve"> основные элементы карбюратора К-90</w:t>
      </w:r>
      <w:r w:rsidRPr="008A7B2C">
        <w:rPr>
          <w:rFonts w:ascii="Times New Roman" w:eastAsia="Times New Roman" w:hAnsi="Times New Roman"/>
          <w:color w:val="000000" w:themeColor="text1"/>
          <w:sz w:val="28"/>
          <w:szCs w:val="28"/>
        </w:rPr>
        <w:t xml:space="preserve">? </w:t>
      </w:r>
    </w:p>
    <w:p w14:paraId="47D9EA3F" w14:textId="77777777" w:rsidR="00586155" w:rsidRPr="00B52E02" w:rsidRDefault="00586155" w:rsidP="00586155">
      <w:pPr>
        <w:spacing w:after="0" w:line="280" w:lineRule="atLeast"/>
        <w:ind w:left="280" w:hanging="280"/>
        <w:rPr>
          <w:rFonts w:eastAsia="Times New Roman"/>
          <w:color w:val="000000" w:themeColor="text1"/>
        </w:rPr>
      </w:pPr>
      <w:r>
        <w:rPr>
          <w:rFonts w:ascii="Times New Roman" w:eastAsia="Times New Roman" w:hAnsi="Times New Roman"/>
          <w:color w:val="000000" w:themeColor="text1"/>
          <w:sz w:val="28"/>
          <w:szCs w:val="28"/>
        </w:rPr>
        <w:t>6</w:t>
      </w:r>
      <w:r w:rsidRPr="00B52E02">
        <w:rPr>
          <w:rFonts w:ascii="Times New Roman" w:eastAsia="Times New Roman" w:hAnsi="Times New Roman"/>
          <w:color w:val="000000" w:themeColor="text1"/>
          <w:sz w:val="28"/>
          <w:szCs w:val="28"/>
        </w:rPr>
        <w:t xml:space="preserve">. </w:t>
      </w:r>
      <w:r w:rsidR="005C70E3">
        <w:rPr>
          <w:rFonts w:ascii="Times New Roman" w:eastAsia="Times New Roman" w:hAnsi="Times New Roman"/>
          <w:color w:val="000000" w:themeColor="text1"/>
          <w:sz w:val="28"/>
          <w:szCs w:val="28"/>
        </w:rPr>
        <w:t xml:space="preserve">Какие </w:t>
      </w:r>
      <w:r w:rsidRPr="00B52E02">
        <w:rPr>
          <w:rFonts w:ascii="Times New Roman" w:eastAsia="Times New Roman" w:hAnsi="Times New Roman"/>
          <w:color w:val="000000" w:themeColor="text1"/>
          <w:sz w:val="28"/>
          <w:szCs w:val="28"/>
        </w:rPr>
        <w:t xml:space="preserve"> </w:t>
      </w:r>
      <w:r w:rsidR="005C70E3">
        <w:rPr>
          <w:rFonts w:ascii="Times New Roman" w:eastAsia="Times New Roman" w:hAnsi="Times New Roman"/>
          <w:color w:val="000000" w:themeColor="text1"/>
          <w:sz w:val="28"/>
          <w:szCs w:val="28"/>
        </w:rPr>
        <w:t>основные неисправности карбюраторов</w:t>
      </w:r>
      <w:r w:rsidRPr="00B52E02">
        <w:rPr>
          <w:rFonts w:ascii="Times New Roman" w:eastAsia="Times New Roman" w:hAnsi="Times New Roman"/>
          <w:color w:val="000000" w:themeColor="text1"/>
          <w:sz w:val="28"/>
          <w:szCs w:val="28"/>
        </w:rPr>
        <w:t>?</w:t>
      </w:r>
    </w:p>
    <w:p w14:paraId="0DFC48AF" w14:textId="77777777" w:rsidR="00586155" w:rsidRDefault="00586155" w:rsidP="00586155">
      <w:pPr>
        <w:spacing w:after="0"/>
        <w:ind w:firstLine="709"/>
        <w:jc w:val="center"/>
        <w:rPr>
          <w:rFonts w:ascii="Times New Roman" w:hAnsi="Times New Roman"/>
          <w:b/>
          <w:sz w:val="28"/>
          <w:szCs w:val="28"/>
        </w:rPr>
      </w:pPr>
    </w:p>
    <w:p w14:paraId="227D143A" w14:textId="77777777" w:rsidR="00CC227C" w:rsidRDefault="00CC227C" w:rsidP="00586155">
      <w:pPr>
        <w:spacing w:after="0"/>
        <w:ind w:firstLine="709"/>
        <w:jc w:val="center"/>
        <w:rPr>
          <w:rFonts w:ascii="Times New Roman" w:hAnsi="Times New Roman"/>
          <w:b/>
          <w:sz w:val="28"/>
          <w:szCs w:val="28"/>
        </w:rPr>
      </w:pPr>
    </w:p>
    <w:p w14:paraId="337DC6D1" w14:textId="77777777" w:rsidR="00586155" w:rsidRPr="00943ADD" w:rsidRDefault="00586155" w:rsidP="00586155">
      <w:pPr>
        <w:spacing w:after="0"/>
        <w:ind w:firstLine="709"/>
        <w:jc w:val="center"/>
        <w:rPr>
          <w:rFonts w:ascii="Times New Roman" w:hAnsi="Times New Roman"/>
          <w:sz w:val="28"/>
          <w:szCs w:val="28"/>
        </w:rPr>
      </w:pPr>
      <w:r w:rsidRPr="00370EF7">
        <w:rPr>
          <w:rFonts w:ascii="Times New Roman" w:hAnsi="Times New Roman"/>
          <w:b/>
          <w:sz w:val="28"/>
          <w:szCs w:val="28"/>
        </w:rPr>
        <w:t>Рекомендации для самостоятельной работы</w:t>
      </w:r>
      <w:r w:rsidRPr="00943ADD">
        <w:rPr>
          <w:rFonts w:ascii="Times New Roman" w:hAnsi="Times New Roman"/>
          <w:sz w:val="28"/>
          <w:szCs w:val="28"/>
        </w:rPr>
        <w:t>:</w:t>
      </w:r>
    </w:p>
    <w:p w14:paraId="7B412048" w14:textId="77777777" w:rsidR="00586155" w:rsidRPr="00943ADD" w:rsidRDefault="00586155" w:rsidP="00586155">
      <w:pPr>
        <w:spacing w:after="0"/>
        <w:ind w:firstLine="709"/>
        <w:jc w:val="both"/>
        <w:rPr>
          <w:rFonts w:ascii="Times New Roman" w:hAnsi="Times New Roman"/>
          <w:sz w:val="28"/>
          <w:szCs w:val="28"/>
        </w:rPr>
      </w:pPr>
      <w:r w:rsidRPr="00943ADD">
        <w:rPr>
          <w:rFonts w:ascii="Times New Roman" w:hAnsi="Times New Roman"/>
          <w:sz w:val="28"/>
          <w:szCs w:val="28"/>
        </w:rPr>
        <w:t>1. Содержание лекции распечатать для формирования сборника лекций.</w:t>
      </w:r>
    </w:p>
    <w:p w14:paraId="33217854" w14:textId="7EE7B686" w:rsidR="00586155" w:rsidRPr="00943ADD" w:rsidRDefault="008109E0" w:rsidP="00586155">
      <w:pPr>
        <w:spacing w:after="0"/>
        <w:ind w:firstLine="709"/>
        <w:jc w:val="both"/>
        <w:rPr>
          <w:rFonts w:ascii="Times New Roman" w:hAnsi="Times New Roman"/>
          <w:sz w:val="28"/>
          <w:szCs w:val="28"/>
        </w:rPr>
      </w:pPr>
      <w:r>
        <w:rPr>
          <w:rFonts w:ascii="Times New Roman" w:hAnsi="Times New Roman"/>
          <w:sz w:val="28"/>
          <w:szCs w:val="28"/>
        </w:rPr>
        <w:t>2</w:t>
      </w:r>
      <w:r w:rsidR="00586155" w:rsidRPr="00943ADD">
        <w:rPr>
          <w:rFonts w:ascii="Times New Roman" w:hAnsi="Times New Roman"/>
          <w:sz w:val="28"/>
          <w:szCs w:val="28"/>
        </w:rPr>
        <w:t>. Ответить письм</w:t>
      </w:r>
      <w:r w:rsidR="00586155">
        <w:rPr>
          <w:rFonts w:ascii="Times New Roman" w:hAnsi="Times New Roman"/>
          <w:sz w:val="28"/>
          <w:szCs w:val="28"/>
        </w:rPr>
        <w:t>енно на вопросы для закрепления и</w:t>
      </w:r>
      <w:r w:rsidR="00586155" w:rsidRPr="00943ADD">
        <w:rPr>
          <w:rFonts w:ascii="Times New Roman" w:hAnsi="Times New Roman"/>
          <w:sz w:val="28"/>
          <w:szCs w:val="28"/>
        </w:rPr>
        <w:t xml:space="preserve"> осмысления материала.</w:t>
      </w:r>
    </w:p>
    <w:p w14:paraId="2611FDF1" w14:textId="5E4E9BA8" w:rsidR="00586155" w:rsidRPr="00624A10" w:rsidRDefault="008109E0" w:rsidP="00586155">
      <w:pPr>
        <w:spacing w:after="0"/>
        <w:ind w:firstLine="708"/>
        <w:jc w:val="both"/>
        <w:rPr>
          <w:rFonts w:ascii="Times New Roman" w:hAnsi="Times New Roman"/>
          <w:sz w:val="28"/>
          <w:szCs w:val="28"/>
        </w:rPr>
      </w:pPr>
      <w:r>
        <w:rPr>
          <w:rFonts w:ascii="Times New Roman" w:hAnsi="Times New Roman"/>
          <w:sz w:val="28"/>
          <w:szCs w:val="28"/>
        </w:rPr>
        <w:t>3</w:t>
      </w:r>
      <w:r w:rsidR="00586155" w:rsidRPr="00943ADD">
        <w:rPr>
          <w:rFonts w:ascii="Times New Roman" w:hAnsi="Times New Roman"/>
          <w:sz w:val="28"/>
          <w:szCs w:val="28"/>
        </w:rPr>
        <w:t xml:space="preserve">. Выполнить сканирование или фотографирование ответов и выслать на адрес эл. почты </w:t>
      </w:r>
      <w:r w:rsidR="00586155" w:rsidRPr="002A7FC2">
        <w:rPr>
          <w:rFonts w:ascii="Times New Roman" w:hAnsi="Times New Roman"/>
          <w:b/>
          <w:sz w:val="28"/>
          <w:szCs w:val="28"/>
          <w:lang w:val="en-US"/>
        </w:rPr>
        <w:t>rom</w:t>
      </w:r>
      <w:r w:rsidR="00586155" w:rsidRPr="002A7FC2">
        <w:rPr>
          <w:rFonts w:ascii="Times New Roman" w:hAnsi="Times New Roman"/>
          <w:b/>
          <w:sz w:val="28"/>
          <w:szCs w:val="28"/>
        </w:rPr>
        <w:t>-</w:t>
      </w:r>
      <w:r w:rsidR="00586155" w:rsidRPr="002A7FC2">
        <w:rPr>
          <w:rFonts w:ascii="Times New Roman" w:hAnsi="Times New Roman"/>
          <w:b/>
          <w:sz w:val="28"/>
          <w:szCs w:val="28"/>
          <w:lang w:val="en-US"/>
        </w:rPr>
        <w:t>ave</w:t>
      </w:r>
      <w:r w:rsidR="00586155" w:rsidRPr="002A7FC2">
        <w:rPr>
          <w:rFonts w:ascii="Times New Roman" w:hAnsi="Times New Roman"/>
          <w:b/>
          <w:sz w:val="28"/>
          <w:szCs w:val="28"/>
        </w:rPr>
        <w:t>@</w:t>
      </w:r>
      <w:r w:rsidR="00586155" w:rsidRPr="002A7FC2">
        <w:rPr>
          <w:rFonts w:ascii="Times New Roman" w:hAnsi="Times New Roman"/>
          <w:b/>
          <w:sz w:val="28"/>
          <w:szCs w:val="28"/>
          <w:lang w:val="en-US"/>
        </w:rPr>
        <w:t>mail</w:t>
      </w:r>
      <w:r w:rsidR="00586155" w:rsidRPr="002A7FC2">
        <w:rPr>
          <w:rFonts w:ascii="Times New Roman" w:hAnsi="Times New Roman"/>
          <w:b/>
          <w:sz w:val="28"/>
          <w:szCs w:val="28"/>
        </w:rPr>
        <w:t>.</w:t>
      </w:r>
      <w:r w:rsidR="00586155" w:rsidRPr="002A7FC2">
        <w:rPr>
          <w:rFonts w:ascii="Times New Roman" w:hAnsi="Times New Roman"/>
          <w:b/>
          <w:sz w:val="28"/>
          <w:szCs w:val="28"/>
          <w:lang w:val="en-US"/>
        </w:rPr>
        <w:t>ru</w:t>
      </w:r>
      <w:r w:rsidR="00586155">
        <w:rPr>
          <w:rFonts w:ascii="Times New Roman" w:hAnsi="Times New Roman"/>
          <w:sz w:val="28"/>
          <w:szCs w:val="28"/>
        </w:rPr>
        <w:t>в до</w:t>
      </w:r>
      <w:r w:rsidR="00CC227C">
        <w:rPr>
          <w:rFonts w:ascii="Times New Roman" w:hAnsi="Times New Roman"/>
          <w:sz w:val="28"/>
          <w:szCs w:val="28"/>
        </w:rPr>
        <w:t xml:space="preserve"> </w:t>
      </w:r>
      <w:r>
        <w:rPr>
          <w:rFonts w:ascii="Times New Roman" w:hAnsi="Times New Roman"/>
          <w:sz w:val="28"/>
          <w:szCs w:val="28"/>
        </w:rPr>
        <w:t>21.00.</w:t>
      </w:r>
    </w:p>
    <w:p w14:paraId="1B47CEB6" w14:textId="77777777" w:rsidR="00586155" w:rsidRDefault="00586155"/>
    <w:sectPr w:rsidR="005861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
    <w:altName w:val="Times"/>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2FE"/>
    <w:multiLevelType w:val="multilevel"/>
    <w:tmpl w:val="DA14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82565"/>
    <w:multiLevelType w:val="multilevel"/>
    <w:tmpl w:val="76B81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73386"/>
    <w:multiLevelType w:val="multilevel"/>
    <w:tmpl w:val="C79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2719D"/>
    <w:multiLevelType w:val="multilevel"/>
    <w:tmpl w:val="B1545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5E5E81"/>
    <w:multiLevelType w:val="hybridMultilevel"/>
    <w:tmpl w:val="B26091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E7049D1"/>
    <w:multiLevelType w:val="multilevel"/>
    <w:tmpl w:val="13CCC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485739"/>
    <w:multiLevelType w:val="multilevel"/>
    <w:tmpl w:val="DC3E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5B33D7"/>
    <w:multiLevelType w:val="hybridMultilevel"/>
    <w:tmpl w:val="57CEE98E"/>
    <w:lvl w:ilvl="0" w:tplc="81342C54">
      <w:start w:val="3"/>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3DD67B5F"/>
    <w:multiLevelType w:val="multilevel"/>
    <w:tmpl w:val="6384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FE34FF"/>
    <w:multiLevelType w:val="multilevel"/>
    <w:tmpl w:val="C39A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D12D9D"/>
    <w:multiLevelType w:val="multilevel"/>
    <w:tmpl w:val="3BA0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666981"/>
    <w:multiLevelType w:val="hybridMultilevel"/>
    <w:tmpl w:val="907C5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0"/>
  </w:num>
  <w:num w:numId="4">
    <w:abstractNumId w:val="9"/>
  </w:num>
  <w:num w:numId="5">
    <w:abstractNumId w:val="5"/>
  </w:num>
  <w:num w:numId="6">
    <w:abstractNumId w:val="2"/>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A92"/>
    <w:rsid w:val="00043A92"/>
    <w:rsid w:val="000B30E9"/>
    <w:rsid w:val="002A1746"/>
    <w:rsid w:val="0043203E"/>
    <w:rsid w:val="004C5E40"/>
    <w:rsid w:val="00556777"/>
    <w:rsid w:val="00586155"/>
    <w:rsid w:val="005C70E3"/>
    <w:rsid w:val="006F1C78"/>
    <w:rsid w:val="0072604D"/>
    <w:rsid w:val="008109E0"/>
    <w:rsid w:val="00825AA1"/>
    <w:rsid w:val="00884EC7"/>
    <w:rsid w:val="00B30129"/>
    <w:rsid w:val="00B336D9"/>
    <w:rsid w:val="00BF2E1E"/>
    <w:rsid w:val="00CC227C"/>
    <w:rsid w:val="00D352E1"/>
    <w:rsid w:val="00D64639"/>
    <w:rsid w:val="00E51BE8"/>
    <w:rsid w:val="00FA1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73267"/>
  <w15:docId w15:val="{4C8654C2-9C14-4E96-B847-DA5C0CE34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129"/>
  </w:style>
  <w:style w:type="paragraph" w:styleId="2">
    <w:name w:val="heading 2"/>
    <w:basedOn w:val="a"/>
    <w:link w:val="20"/>
    <w:uiPriority w:val="9"/>
    <w:qFormat/>
    <w:rsid w:val="002A174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A174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j">
    <w:name w:val="tj"/>
    <w:basedOn w:val="a"/>
    <w:rsid w:val="00B301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D646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4639"/>
    <w:rPr>
      <w:rFonts w:ascii="Tahoma" w:hAnsi="Tahoma" w:cs="Tahoma"/>
      <w:sz w:val="16"/>
      <w:szCs w:val="16"/>
    </w:rPr>
  </w:style>
  <w:style w:type="paragraph" w:styleId="a5">
    <w:name w:val="Normal (Web)"/>
    <w:basedOn w:val="a"/>
    <w:uiPriority w:val="99"/>
    <w:semiHidden/>
    <w:unhideWhenUsed/>
    <w:rsid w:val="00BF2E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C5E40"/>
    <w:rPr>
      <w:b/>
      <w:bCs/>
    </w:rPr>
  </w:style>
  <w:style w:type="paragraph" w:styleId="a7">
    <w:name w:val="List Paragraph"/>
    <w:basedOn w:val="a"/>
    <w:uiPriority w:val="34"/>
    <w:qFormat/>
    <w:rsid w:val="00E51BE8"/>
    <w:pPr>
      <w:ind w:left="720"/>
      <w:contextualSpacing/>
    </w:pPr>
    <w:rPr>
      <w:rFonts w:ascii="Calibri" w:eastAsia="Calibri" w:hAnsi="Calibri" w:cs="Times New Roman"/>
    </w:rPr>
  </w:style>
  <w:style w:type="character" w:styleId="a8">
    <w:name w:val="Hyperlink"/>
    <w:basedOn w:val="a0"/>
    <w:uiPriority w:val="99"/>
    <w:unhideWhenUsed/>
    <w:rsid w:val="00E51BE8"/>
    <w:rPr>
      <w:color w:val="0000FF"/>
      <w:u w:val="single"/>
    </w:rPr>
  </w:style>
  <w:style w:type="character" w:styleId="a9">
    <w:name w:val="Unresolved Mention"/>
    <w:basedOn w:val="a0"/>
    <w:uiPriority w:val="99"/>
    <w:semiHidden/>
    <w:unhideWhenUsed/>
    <w:rsid w:val="00E51BE8"/>
    <w:rPr>
      <w:color w:val="605E5C"/>
      <w:shd w:val="clear" w:color="auto" w:fill="E1DFDD"/>
    </w:rPr>
  </w:style>
  <w:style w:type="paragraph" w:customStyle="1" w:styleId="Default">
    <w:name w:val="Default"/>
    <w:rsid w:val="00825AA1"/>
    <w:pPr>
      <w:autoSpaceDE w:val="0"/>
      <w:autoSpaceDN w:val="0"/>
      <w:adjustRightInd w:val="0"/>
      <w:spacing w:after="0" w:line="240" w:lineRule="auto"/>
    </w:pPr>
    <w:rPr>
      <w:rFonts w:ascii="NewtonC" w:hAnsi="NewtonC" w:cs="NewtonC"/>
      <w:color w:val="000000"/>
      <w:sz w:val="24"/>
      <w:szCs w:val="24"/>
    </w:rPr>
  </w:style>
  <w:style w:type="character" w:customStyle="1" w:styleId="20">
    <w:name w:val="Заголовок 2 Знак"/>
    <w:basedOn w:val="a0"/>
    <w:link w:val="2"/>
    <w:uiPriority w:val="9"/>
    <w:rsid w:val="002A1746"/>
    <w:rPr>
      <w:rFonts w:ascii="Times New Roman" w:eastAsia="Times New Roman" w:hAnsi="Times New Roman" w:cs="Times New Roman"/>
      <w:b/>
      <w:bCs/>
      <w:sz w:val="36"/>
      <w:szCs w:val="36"/>
      <w:lang w:eastAsia="ru-RU"/>
    </w:rPr>
  </w:style>
  <w:style w:type="character" w:customStyle="1" w:styleId="t1e79a8af">
    <w:name w:val="t1e79a8af"/>
    <w:basedOn w:val="a0"/>
    <w:rsid w:val="002A1746"/>
  </w:style>
  <w:style w:type="paragraph" w:customStyle="1" w:styleId="cc2676fe0">
    <w:name w:val="cc2676fe0"/>
    <w:basedOn w:val="a"/>
    <w:rsid w:val="002A17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2A17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2A174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843">
      <w:bodyDiv w:val="1"/>
      <w:marLeft w:val="0"/>
      <w:marRight w:val="0"/>
      <w:marTop w:val="0"/>
      <w:marBottom w:val="0"/>
      <w:divBdr>
        <w:top w:val="none" w:sz="0" w:space="0" w:color="auto"/>
        <w:left w:val="none" w:sz="0" w:space="0" w:color="auto"/>
        <w:bottom w:val="none" w:sz="0" w:space="0" w:color="auto"/>
        <w:right w:val="none" w:sz="0" w:space="0" w:color="auto"/>
      </w:divBdr>
    </w:div>
    <w:div w:id="232742137">
      <w:bodyDiv w:val="1"/>
      <w:marLeft w:val="0"/>
      <w:marRight w:val="0"/>
      <w:marTop w:val="0"/>
      <w:marBottom w:val="0"/>
      <w:divBdr>
        <w:top w:val="none" w:sz="0" w:space="0" w:color="auto"/>
        <w:left w:val="none" w:sz="0" w:space="0" w:color="auto"/>
        <w:bottom w:val="none" w:sz="0" w:space="0" w:color="auto"/>
        <w:right w:val="none" w:sz="0" w:space="0" w:color="auto"/>
      </w:divBdr>
    </w:div>
    <w:div w:id="416750002">
      <w:bodyDiv w:val="1"/>
      <w:marLeft w:val="0"/>
      <w:marRight w:val="0"/>
      <w:marTop w:val="0"/>
      <w:marBottom w:val="0"/>
      <w:divBdr>
        <w:top w:val="none" w:sz="0" w:space="0" w:color="auto"/>
        <w:left w:val="none" w:sz="0" w:space="0" w:color="auto"/>
        <w:bottom w:val="none" w:sz="0" w:space="0" w:color="auto"/>
        <w:right w:val="none" w:sz="0" w:space="0" w:color="auto"/>
      </w:divBdr>
    </w:div>
    <w:div w:id="485588305">
      <w:bodyDiv w:val="1"/>
      <w:marLeft w:val="0"/>
      <w:marRight w:val="0"/>
      <w:marTop w:val="0"/>
      <w:marBottom w:val="0"/>
      <w:divBdr>
        <w:top w:val="none" w:sz="0" w:space="0" w:color="auto"/>
        <w:left w:val="none" w:sz="0" w:space="0" w:color="auto"/>
        <w:bottom w:val="none" w:sz="0" w:space="0" w:color="auto"/>
        <w:right w:val="none" w:sz="0" w:space="0" w:color="auto"/>
      </w:divBdr>
    </w:div>
    <w:div w:id="620965162">
      <w:bodyDiv w:val="1"/>
      <w:marLeft w:val="0"/>
      <w:marRight w:val="0"/>
      <w:marTop w:val="0"/>
      <w:marBottom w:val="0"/>
      <w:divBdr>
        <w:top w:val="none" w:sz="0" w:space="0" w:color="auto"/>
        <w:left w:val="none" w:sz="0" w:space="0" w:color="auto"/>
        <w:bottom w:val="none" w:sz="0" w:space="0" w:color="auto"/>
        <w:right w:val="none" w:sz="0" w:space="0" w:color="auto"/>
      </w:divBdr>
    </w:div>
    <w:div w:id="988754421">
      <w:bodyDiv w:val="1"/>
      <w:marLeft w:val="0"/>
      <w:marRight w:val="0"/>
      <w:marTop w:val="0"/>
      <w:marBottom w:val="0"/>
      <w:divBdr>
        <w:top w:val="none" w:sz="0" w:space="0" w:color="auto"/>
        <w:left w:val="none" w:sz="0" w:space="0" w:color="auto"/>
        <w:bottom w:val="none" w:sz="0" w:space="0" w:color="auto"/>
        <w:right w:val="none" w:sz="0" w:space="0" w:color="auto"/>
      </w:divBdr>
      <w:divsChild>
        <w:div w:id="1080562874">
          <w:blockQuote w:val="1"/>
          <w:marLeft w:val="0"/>
          <w:marRight w:val="0"/>
          <w:marTop w:val="300"/>
          <w:marBottom w:val="300"/>
          <w:divBdr>
            <w:top w:val="none" w:sz="0" w:space="11" w:color="auto"/>
            <w:left w:val="single" w:sz="36" w:space="19" w:color="33BCF2"/>
            <w:bottom w:val="none" w:sz="0" w:space="11" w:color="auto"/>
            <w:right w:val="none" w:sz="0" w:space="19" w:color="auto"/>
          </w:divBdr>
        </w:div>
      </w:divsChild>
    </w:div>
    <w:div w:id="1219898995">
      <w:bodyDiv w:val="1"/>
      <w:marLeft w:val="0"/>
      <w:marRight w:val="0"/>
      <w:marTop w:val="0"/>
      <w:marBottom w:val="0"/>
      <w:divBdr>
        <w:top w:val="none" w:sz="0" w:space="0" w:color="auto"/>
        <w:left w:val="none" w:sz="0" w:space="0" w:color="auto"/>
        <w:bottom w:val="none" w:sz="0" w:space="0" w:color="auto"/>
        <w:right w:val="none" w:sz="0" w:space="0" w:color="auto"/>
      </w:divBdr>
      <w:divsChild>
        <w:div w:id="247153717">
          <w:marLeft w:val="0"/>
          <w:marRight w:val="0"/>
          <w:marTop w:val="150"/>
          <w:marBottom w:val="150"/>
          <w:divBdr>
            <w:top w:val="none" w:sz="0" w:space="0" w:color="auto"/>
            <w:left w:val="none" w:sz="0" w:space="0" w:color="auto"/>
            <w:bottom w:val="none" w:sz="0" w:space="0" w:color="auto"/>
            <w:right w:val="none" w:sz="0" w:space="0" w:color="auto"/>
          </w:divBdr>
          <w:divsChild>
            <w:div w:id="769010568">
              <w:marLeft w:val="0"/>
              <w:marRight w:val="0"/>
              <w:marTop w:val="0"/>
              <w:marBottom w:val="0"/>
              <w:divBdr>
                <w:top w:val="none" w:sz="0" w:space="0" w:color="auto"/>
                <w:left w:val="none" w:sz="0" w:space="0" w:color="auto"/>
                <w:bottom w:val="none" w:sz="0" w:space="0" w:color="auto"/>
                <w:right w:val="none" w:sz="0" w:space="0" w:color="auto"/>
              </w:divBdr>
              <w:divsChild>
                <w:div w:id="2035645139">
                  <w:marLeft w:val="0"/>
                  <w:marRight w:val="0"/>
                  <w:marTop w:val="0"/>
                  <w:marBottom w:val="0"/>
                  <w:divBdr>
                    <w:top w:val="none" w:sz="0" w:space="0" w:color="auto"/>
                    <w:left w:val="none" w:sz="0" w:space="0" w:color="auto"/>
                    <w:bottom w:val="none" w:sz="0" w:space="0" w:color="auto"/>
                    <w:right w:val="none" w:sz="0" w:space="0" w:color="auto"/>
                  </w:divBdr>
                  <w:divsChild>
                    <w:div w:id="1858231652">
                      <w:marLeft w:val="0"/>
                      <w:marRight w:val="0"/>
                      <w:marTop w:val="0"/>
                      <w:marBottom w:val="0"/>
                      <w:divBdr>
                        <w:top w:val="none" w:sz="0" w:space="0" w:color="auto"/>
                        <w:left w:val="none" w:sz="0" w:space="0" w:color="auto"/>
                        <w:bottom w:val="none" w:sz="0" w:space="0" w:color="auto"/>
                        <w:right w:val="none" w:sz="0" w:space="0" w:color="auto"/>
                      </w:divBdr>
                      <w:divsChild>
                        <w:div w:id="554585960">
                          <w:marLeft w:val="0"/>
                          <w:marRight w:val="0"/>
                          <w:marTop w:val="0"/>
                          <w:marBottom w:val="0"/>
                          <w:divBdr>
                            <w:top w:val="none" w:sz="0" w:space="0" w:color="auto"/>
                            <w:left w:val="none" w:sz="0" w:space="0" w:color="auto"/>
                            <w:bottom w:val="none" w:sz="0" w:space="0" w:color="auto"/>
                            <w:right w:val="none" w:sz="0" w:space="0" w:color="auto"/>
                          </w:divBdr>
                          <w:divsChild>
                            <w:div w:id="2115980734">
                              <w:marLeft w:val="0"/>
                              <w:marRight w:val="0"/>
                              <w:marTop w:val="0"/>
                              <w:marBottom w:val="0"/>
                              <w:divBdr>
                                <w:top w:val="single" w:sz="6" w:space="0" w:color="DDDCDA"/>
                                <w:left w:val="single" w:sz="6" w:space="0" w:color="DDDCDA"/>
                                <w:bottom w:val="single" w:sz="6" w:space="0" w:color="DDDCDA"/>
                                <w:right w:val="single" w:sz="6" w:space="0" w:color="DDDCDA"/>
                              </w:divBdr>
                              <w:divsChild>
                                <w:div w:id="2088064876">
                                  <w:marLeft w:val="0"/>
                                  <w:marRight w:val="0"/>
                                  <w:marTop w:val="0"/>
                                  <w:marBottom w:val="0"/>
                                  <w:divBdr>
                                    <w:top w:val="none" w:sz="0" w:space="0" w:color="auto"/>
                                    <w:left w:val="none" w:sz="0" w:space="0" w:color="auto"/>
                                    <w:bottom w:val="none" w:sz="0" w:space="0" w:color="auto"/>
                                    <w:right w:val="none" w:sz="0" w:space="0" w:color="auto"/>
                                  </w:divBdr>
                                  <w:divsChild>
                                    <w:div w:id="1311448666">
                                      <w:marLeft w:val="0"/>
                                      <w:marRight w:val="0"/>
                                      <w:marTop w:val="0"/>
                                      <w:marBottom w:val="0"/>
                                      <w:divBdr>
                                        <w:top w:val="none" w:sz="0" w:space="0" w:color="auto"/>
                                        <w:left w:val="none" w:sz="0" w:space="0" w:color="auto"/>
                                        <w:bottom w:val="none" w:sz="0" w:space="0" w:color="auto"/>
                                        <w:right w:val="none" w:sz="0" w:space="0" w:color="auto"/>
                                      </w:divBdr>
                                      <w:divsChild>
                                        <w:div w:id="2121411325">
                                          <w:marLeft w:val="0"/>
                                          <w:marRight w:val="0"/>
                                          <w:marTop w:val="0"/>
                                          <w:marBottom w:val="0"/>
                                          <w:divBdr>
                                            <w:top w:val="none" w:sz="0" w:space="0" w:color="auto"/>
                                            <w:left w:val="none" w:sz="0" w:space="0" w:color="auto"/>
                                            <w:bottom w:val="none" w:sz="0" w:space="0" w:color="auto"/>
                                            <w:right w:val="none" w:sz="0" w:space="0" w:color="auto"/>
                                          </w:divBdr>
                                          <w:divsChild>
                                            <w:div w:id="735787561">
                                              <w:marLeft w:val="0"/>
                                              <w:marRight w:val="0"/>
                                              <w:marTop w:val="0"/>
                                              <w:marBottom w:val="0"/>
                                              <w:divBdr>
                                                <w:top w:val="none" w:sz="0" w:space="0" w:color="auto"/>
                                                <w:left w:val="none" w:sz="0" w:space="0" w:color="auto"/>
                                                <w:bottom w:val="none" w:sz="0" w:space="0" w:color="auto"/>
                                                <w:right w:val="none" w:sz="0" w:space="0" w:color="auto"/>
                                              </w:divBdr>
                                              <w:divsChild>
                                                <w:div w:id="1349407190">
                                                  <w:marLeft w:val="0"/>
                                                  <w:marRight w:val="0"/>
                                                  <w:marTop w:val="0"/>
                                                  <w:marBottom w:val="0"/>
                                                  <w:divBdr>
                                                    <w:top w:val="none" w:sz="0" w:space="0" w:color="auto"/>
                                                    <w:left w:val="none" w:sz="0" w:space="0" w:color="auto"/>
                                                    <w:bottom w:val="none" w:sz="0" w:space="0" w:color="auto"/>
                                                    <w:right w:val="none" w:sz="0" w:space="0" w:color="auto"/>
                                                  </w:divBdr>
                                                </w:div>
                                              </w:divsChild>
                                            </w:div>
                                            <w:div w:id="340353867">
                                              <w:marLeft w:val="0"/>
                                              <w:marRight w:val="0"/>
                                              <w:marTop w:val="0"/>
                                              <w:marBottom w:val="0"/>
                                              <w:divBdr>
                                                <w:top w:val="none" w:sz="0" w:space="0" w:color="auto"/>
                                                <w:left w:val="none" w:sz="0" w:space="0" w:color="auto"/>
                                                <w:bottom w:val="none" w:sz="0" w:space="0" w:color="auto"/>
                                                <w:right w:val="none" w:sz="0" w:space="0" w:color="auto"/>
                                              </w:divBdr>
                                              <w:divsChild>
                                                <w:div w:id="1319530354">
                                                  <w:marLeft w:val="0"/>
                                                  <w:marRight w:val="0"/>
                                                  <w:marTop w:val="0"/>
                                                  <w:marBottom w:val="0"/>
                                                  <w:divBdr>
                                                    <w:top w:val="none" w:sz="0" w:space="0" w:color="auto"/>
                                                    <w:left w:val="none" w:sz="0" w:space="0" w:color="auto"/>
                                                    <w:bottom w:val="none" w:sz="0" w:space="0" w:color="auto"/>
                                                    <w:right w:val="none" w:sz="0" w:space="0" w:color="auto"/>
                                                  </w:divBdr>
                                                  <w:divsChild>
                                                    <w:div w:id="401829027">
                                                      <w:marLeft w:val="0"/>
                                                      <w:marRight w:val="0"/>
                                                      <w:marTop w:val="0"/>
                                                      <w:marBottom w:val="0"/>
                                                      <w:divBdr>
                                                        <w:top w:val="none" w:sz="0" w:space="0" w:color="auto"/>
                                                        <w:left w:val="none" w:sz="0" w:space="0" w:color="auto"/>
                                                        <w:bottom w:val="none" w:sz="0" w:space="0" w:color="auto"/>
                                                        <w:right w:val="none" w:sz="0" w:space="0" w:color="auto"/>
                                                      </w:divBdr>
                                                      <w:divsChild>
                                                        <w:div w:id="285433857">
                                                          <w:marLeft w:val="0"/>
                                                          <w:marRight w:val="0"/>
                                                          <w:marTop w:val="0"/>
                                                          <w:marBottom w:val="0"/>
                                                          <w:divBdr>
                                                            <w:top w:val="none" w:sz="0" w:space="0" w:color="auto"/>
                                                            <w:left w:val="none" w:sz="0" w:space="0" w:color="auto"/>
                                                            <w:bottom w:val="none" w:sz="0" w:space="0" w:color="auto"/>
                                                            <w:right w:val="none" w:sz="0" w:space="0" w:color="auto"/>
                                                          </w:divBdr>
                                                          <w:divsChild>
                                                            <w:div w:id="911088776">
                                                              <w:marLeft w:val="0"/>
                                                              <w:marRight w:val="0"/>
                                                              <w:marTop w:val="0"/>
                                                              <w:marBottom w:val="0"/>
                                                              <w:divBdr>
                                                                <w:top w:val="none" w:sz="0" w:space="0" w:color="auto"/>
                                                                <w:left w:val="none" w:sz="0" w:space="0" w:color="auto"/>
                                                                <w:bottom w:val="none" w:sz="0" w:space="0" w:color="auto"/>
                                                                <w:right w:val="none" w:sz="0" w:space="0" w:color="auto"/>
                                                              </w:divBdr>
                                                              <w:divsChild>
                                                                <w:div w:id="11438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123126">
                                              <w:marLeft w:val="0"/>
                                              <w:marRight w:val="0"/>
                                              <w:marTop w:val="0"/>
                                              <w:marBottom w:val="0"/>
                                              <w:divBdr>
                                                <w:top w:val="none" w:sz="0" w:space="0" w:color="auto"/>
                                                <w:left w:val="none" w:sz="0" w:space="0" w:color="auto"/>
                                                <w:bottom w:val="none" w:sz="0" w:space="0" w:color="auto"/>
                                                <w:right w:val="none" w:sz="0" w:space="0" w:color="auto"/>
                                              </w:divBdr>
                                              <w:divsChild>
                                                <w:div w:id="92479626">
                                                  <w:marLeft w:val="0"/>
                                                  <w:marRight w:val="0"/>
                                                  <w:marTop w:val="0"/>
                                                  <w:marBottom w:val="0"/>
                                                  <w:divBdr>
                                                    <w:top w:val="none" w:sz="0" w:space="0" w:color="auto"/>
                                                    <w:left w:val="none" w:sz="0" w:space="0" w:color="auto"/>
                                                    <w:bottom w:val="none" w:sz="0" w:space="0" w:color="auto"/>
                                                    <w:right w:val="none" w:sz="0" w:space="0" w:color="auto"/>
                                                  </w:divBdr>
                                                  <w:divsChild>
                                                    <w:div w:id="1468859639">
                                                      <w:marLeft w:val="0"/>
                                                      <w:marRight w:val="0"/>
                                                      <w:marTop w:val="0"/>
                                                      <w:marBottom w:val="60"/>
                                                      <w:divBdr>
                                                        <w:top w:val="none" w:sz="0" w:space="0" w:color="auto"/>
                                                        <w:left w:val="none" w:sz="0" w:space="0" w:color="auto"/>
                                                        <w:bottom w:val="none" w:sz="0" w:space="0" w:color="auto"/>
                                                        <w:right w:val="none" w:sz="0" w:space="0" w:color="auto"/>
                                                      </w:divBdr>
                                                    </w:div>
                                                  </w:divsChild>
                                                </w:div>
                                                <w:div w:id="1765884027">
                                                  <w:marLeft w:val="0"/>
                                                  <w:marRight w:val="0"/>
                                                  <w:marTop w:val="0"/>
                                                  <w:marBottom w:val="0"/>
                                                  <w:divBdr>
                                                    <w:top w:val="none" w:sz="0" w:space="0" w:color="auto"/>
                                                    <w:left w:val="none" w:sz="0" w:space="0" w:color="auto"/>
                                                    <w:bottom w:val="none" w:sz="0" w:space="0" w:color="auto"/>
                                                    <w:right w:val="none" w:sz="0" w:space="0" w:color="auto"/>
                                                  </w:divBdr>
                                                  <w:divsChild>
                                                    <w:div w:id="16640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9145486">
      <w:bodyDiv w:val="1"/>
      <w:marLeft w:val="0"/>
      <w:marRight w:val="0"/>
      <w:marTop w:val="0"/>
      <w:marBottom w:val="0"/>
      <w:divBdr>
        <w:top w:val="none" w:sz="0" w:space="0" w:color="auto"/>
        <w:left w:val="none" w:sz="0" w:space="0" w:color="auto"/>
        <w:bottom w:val="none" w:sz="0" w:space="0" w:color="auto"/>
        <w:right w:val="none" w:sz="0" w:space="0" w:color="auto"/>
      </w:divBdr>
    </w:div>
    <w:div w:id="1295066948">
      <w:bodyDiv w:val="1"/>
      <w:marLeft w:val="0"/>
      <w:marRight w:val="0"/>
      <w:marTop w:val="0"/>
      <w:marBottom w:val="0"/>
      <w:divBdr>
        <w:top w:val="none" w:sz="0" w:space="0" w:color="auto"/>
        <w:left w:val="none" w:sz="0" w:space="0" w:color="auto"/>
        <w:bottom w:val="none" w:sz="0" w:space="0" w:color="auto"/>
        <w:right w:val="none" w:sz="0" w:space="0" w:color="auto"/>
      </w:divBdr>
    </w:div>
    <w:div w:id="1309938040">
      <w:bodyDiv w:val="1"/>
      <w:marLeft w:val="0"/>
      <w:marRight w:val="0"/>
      <w:marTop w:val="0"/>
      <w:marBottom w:val="0"/>
      <w:divBdr>
        <w:top w:val="none" w:sz="0" w:space="0" w:color="auto"/>
        <w:left w:val="none" w:sz="0" w:space="0" w:color="auto"/>
        <w:bottom w:val="none" w:sz="0" w:space="0" w:color="auto"/>
        <w:right w:val="none" w:sz="0" w:space="0" w:color="auto"/>
      </w:divBdr>
    </w:div>
    <w:div w:id="1380594416">
      <w:bodyDiv w:val="1"/>
      <w:marLeft w:val="0"/>
      <w:marRight w:val="0"/>
      <w:marTop w:val="0"/>
      <w:marBottom w:val="0"/>
      <w:divBdr>
        <w:top w:val="none" w:sz="0" w:space="0" w:color="auto"/>
        <w:left w:val="none" w:sz="0" w:space="0" w:color="auto"/>
        <w:bottom w:val="none" w:sz="0" w:space="0" w:color="auto"/>
        <w:right w:val="none" w:sz="0" w:space="0" w:color="auto"/>
      </w:divBdr>
    </w:div>
    <w:div w:id="1419716845">
      <w:bodyDiv w:val="1"/>
      <w:marLeft w:val="0"/>
      <w:marRight w:val="0"/>
      <w:marTop w:val="0"/>
      <w:marBottom w:val="0"/>
      <w:divBdr>
        <w:top w:val="none" w:sz="0" w:space="0" w:color="auto"/>
        <w:left w:val="none" w:sz="0" w:space="0" w:color="auto"/>
        <w:bottom w:val="none" w:sz="0" w:space="0" w:color="auto"/>
        <w:right w:val="none" w:sz="0" w:space="0" w:color="auto"/>
      </w:divBdr>
    </w:div>
    <w:div w:id="1539052264">
      <w:bodyDiv w:val="1"/>
      <w:marLeft w:val="0"/>
      <w:marRight w:val="0"/>
      <w:marTop w:val="0"/>
      <w:marBottom w:val="0"/>
      <w:divBdr>
        <w:top w:val="none" w:sz="0" w:space="0" w:color="auto"/>
        <w:left w:val="none" w:sz="0" w:space="0" w:color="auto"/>
        <w:bottom w:val="none" w:sz="0" w:space="0" w:color="auto"/>
        <w:right w:val="none" w:sz="0" w:space="0" w:color="auto"/>
      </w:divBdr>
    </w:div>
    <w:div w:id="1634212162">
      <w:bodyDiv w:val="1"/>
      <w:marLeft w:val="0"/>
      <w:marRight w:val="0"/>
      <w:marTop w:val="0"/>
      <w:marBottom w:val="0"/>
      <w:divBdr>
        <w:top w:val="none" w:sz="0" w:space="0" w:color="auto"/>
        <w:left w:val="none" w:sz="0" w:space="0" w:color="auto"/>
        <w:bottom w:val="none" w:sz="0" w:space="0" w:color="auto"/>
        <w:right w:val="none" w:sz="0" w:space="0" w:color="auto"/>
      </w:divBdr>
    </w:div>
    <w:div w:id="2076855833">
      <w:bodyDiv w:val="1"/>
      <w:marLeft w:val="0"/>
      <w:marRight w:val="0"/>
      <w:marTop w:val="0"/>
      <w:marBottom w:val="0"/>
      <w:divBdr>
        <w:top w:val="none" w:sz="0" w:space="0" w:color="auto"/>
        <w:left w:val="none" w:sz="0" w:space="0" w:color="auto"/>
        <w:bottom w:val="none" w:sz="0" w:space="0" w:color="auto"/>
        <w:right w:val="none" w:sz="0" w:space="0" w:color="auto"/>
      </w:divBdr>
      <w:divsChild>
        <w:div w:id="1594509727">
          <w:blockQuote w:val="1"/>
          <w:marLeft w:val="0"/>
          <w:marRight w:val="0"/>
          <w:marTop w:val="300"/>
          <w:marBottom w:val="300"/>
          <w:divBdr>
            <w:top w:val="none" w:sz="0" w:space="11" w:color="auto"/>
            <w:left w:val="single" w:sz="36" w:space="19" w:color="33BCF2"/>
            <w:bottom w:val="none" w:sz="0" w:space="11" w:color="auto"/>
            <w:right w:val="none" w:sz="0" w:space="19" w:color="auto"/>
          </w:divBdr>
        </w:div>
      </w:divsChild>
    </w:div>
    <w:div w:id="209547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utovogdenie.ru/lada-niva-2020.html" TargetMode="External"/><Relationship Id="rId11" Type="http://schemas.openxmlformats.org/officeDocument/2006/relationships/fontTable" Target="fontTable.xml"/><Relationship Id="rId5" Type="http://schemas.openxmlformats.org/officeDocument/2006/relationships/hyperlink" Target="http://rusautomobile.ru/library/ustrojstvo-avtomobilya-mixajlovskij-e"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10</Pages>
  <Words>2454</Words>
  <Characters>13989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Admin&amp;Ko</cp:lastModifiedBy>
  <cp:revision>10</cp:revision>
  <dcterms:created xsi:type="dcterms:W3CDTF">2020-11-02T08:51:00Z</dcterms:created>
  <dcterms:modified xsi:type="dcterms:W3CDTF">2021-10-20T08:57:00Z</dcterms:modified>
</cp:coreProperties>
</file>